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015E" w14:textId="77777777" w:rsidR="00D06855" w:rsidRPr="005F76C8" w:rsidRDefault="00D06855" w:rsidP="005F76C8">
      <w:pPr>
        <w:rPr>
          <w:rFonts w:ascii="Bradley Hand ITC" w:hAnsi="Bradley Hand ITC"/>
          <w:b/>
          <w:bCs/>
          <w:sz w:val="48"/>
          <w:szCs w:val="48"/>
        </w:rPr>
      </w:pPr>
    </w:p>
    <w:p w14:paraId="2D2796BE" w14:textId="796A6469" w:rsidR="00D06855" w:rsidRDefault="00000000">
      <w:pPr>
        <w:jc w:val="center"/>
        <w:rPr>
          <w:rFonts w:ascii="Bradley Hand ITC" w:hAnsi="Bradley Hand ITC"/>
          <w:b/>
          <w:bCs/>
          <w:sz w:val="96"/>
          <w:szCs w:val="96"/>
        </w:rPr>
      </w:pPr>
      <w:r>
        <w:rPr>
          <w:rFonts w:ascii="Bradley Hand ITC" w:hAnsi="Bradley Hand ITC"/>
          <w:b/>
          <w:bCs/>
          <w:sz w:val="96"/>
          <w:szCs w:val="96"/>
        </w:rPr>
        <w:t>Verpflegungskonzept</w:t>
      </w:r>
    </w:p>
    <w:p w14:paraId="73198805" w14:textId="3D56C1EC" w:rsidR="00D06855" w:rsidRDefault="00000000">
      <w:pPr>
        <w:jc w:val="center"/>
        <w:rPr>
          <w:rFonts w:ascii="Bradley Hand ITC" w:hAnsi="Bradley Hand ITC"/>
          <w:b/>
          <w:bCs/>
          <w:sz w:val="72"/>
          <w:szCs w:val="72"/>
        </w:rPr>
      </w:pPr>
      <w:r>
        <w:rPr>
          <w:rFonts w:ascii="Bradley Hand ITC" w:hAnsi="Bradley Hand ITC"/>
          <w:b/>
          <w:bCs/>
          <w:noProof/>
          <w:sz w:val="72"/>
          <w:szCs w:val="72"/>
        </w:rPr>
        <mc:AlternateContent>
          <mc:Choice Requires="wps">
            <w:drawing>
              <wp:anchor distT="0" distB="0" distL="114300" distR="114300" simplePos="0" relativeHeight="251659264" behindDoc="0" locked="0" layoutInCell="1" allowOverlap="1" wp14:anchorId="6EEB9D83" wp14:editId="2107A522">
                <wp:simplePos x="0" y="0"/>
                <wp:positionH relativeFrom="margin">
                  <wp:align>center</wp:align>
                </wp:positionH>
                <wp:positionV relativeFrom="paragraph">
                  <wp:posOffset>810895</wp:posOffset>
                </wp:positionV>
                <wp:extent cx="6353175" cy="389572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6353175" cy="3895725"/>
                        </a:xfrm>
                        <a:prstGeom prst="rect">
                          <a:avLst/>
                        </a:prstGeom>
                        <a:solidFill>
                          <a:schemeClr val="lt1"/>
                        </a:solidFill>
                        <a:ln w="6350">
                          <a:noFill/>
                        </a:ln>
                      </wps:spPr>
                      <wps:txbx>
                        <w:txbxContent>
                          <w:p w14:paraId="7AA72F4C" w14:textId="0DE0703D" w:rsidR="00D06855" w:rsidRDefault="00000000">
                            <w:r>
                              <w:rPr>
                                <w:noProof/>
                              </w:rPr>
                              <w:drawing>
                                <wp:inline distT="0" distB="0" distL="0" distR="0" wp14:anchorId="3BD1AC3D" wp14:editId="744083D0">
                                  <wp:extent cx="5523865" cy="371921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492" cy="37391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9D83" id="_x0000_t202" coordsize="21600,21600" o:spt="202" path="m,l,21600r21600,l21600,xe">
                <v:stroke joinstyle="miter"/>
                <v:path gradientshapeok="t" o:connecttype="rect"/>
              </v:shapetype>
              <v:shape id="Textfeld 1" o:spid="_x0000_s1026" type="#_x0000_t202" style="position:absolute;left:0;text-align:left;margin-left:0;margin-top:63.85pt;width:500.25pt;height:30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" fillcolor="white [3201]" stroked="f" strokeweight=".5pt">
                <v:textbox>
                  <w:txbxContent>
                    <w:p w14:paraId="7AA72F4C" w14:textId="0DE0703D" w:rsidR="00D06855" w:rsidRDefault="00000000">
                      <w:r>
                        <w:rPr>
                          <w:noProof/>
                        </w:rPr>
                        <w:drawing>
                          <wp:inline distT="0" distB="0" distL="0" distR="0" wp14:anchorId="3BD1AC3D" wp14:editId="744083D0">
                            <wp:extent cx="5523865" cy="371921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492" cy="3739158"/>
                                    </a:xfrm>
                                    <a:prstGeom prst="rect">
                                      <a:avLst/>
                                    </a:prstGeom>
                                    <a:noFill/>
                                    <a:ln>
                                      <a:noFill/>
                                    </a:ln>
                                  </pic:spPr>
                                </pic:pic>
                              </a:graphicData>
                            </a:graphic>
                          </wp:inline>
                        </w:drawing>
                      </w:r>
                    </w:p>
                  </w:txbxContent>
                </v:textbox>
                <w10:wrap anchorx="margin"/>
              </v:shape>
            </w:pict>
          </mc:Fallback>
        </mc:AlternateContent>
      </w:r>
    </w:p>
    <w:p w14:paraId="445A59E5" w14:textId="232E6118" w:rsidR="00D06855" w:rsidRDefault="00D06855">
      <w:pPr>
        <w:rPr>
          <w:rFonts w:ascii="Bradley Hand ITC" w:hAnsi="Bradley Hand ITC"/>
          <w:sz w:val="72"/>
          <w:szCs w:val="72"/>
        </w:rPr>
      </w:pPr>
    </w:p>
    <w:p w14:paraId="454F90B0" w14:textId="77777777" w:rsidR="00D06855" w:rsidRDefault="00D06855">
      <w:pPr>
        <w:rPr>
          <w:rFonts w:ascii="Bradley Hand ITC" w:hAnsi="Bradley Hand ITC"/>
          <w:sz w:val="72"/>
          <w:szCs w:val="72"/>
        </w:rPr>
      </w:pPr>
    </w:p>
    <w:p w14:paraId="3F65D987" w14:textId="4156F8DE" w:rsidR="00D06855" w:rsidRDefault="00D06855">
      <w:pPr>
        <w:rPr>
          <w:rFonts w:ascii="Bradley Hand ITC" w:hAnsi="Bradley Hand ITC"/>
          <w:sz w:val="72"/>
          <w:szCs w:val="72"/>
        </w:rPr>
      </w:pPr>
    </w:p>
    <w:p w14:paraId="40963AE9" w14:textId="5E5EC373" w:rsidR="00D06855" w:rsidRDefault="00D06855">
      <w:pPr>
        <w:rPr>
          <w:rFonts w:ascii="Bradley Hand ITC" w:hAnsi="Bradley Hand ITC"/>
          <w:sz w:val="72"/>
          <w:szCs w:val="72"/>
        </w:rPr>
      </w:pPr>
    </w:p>
    <w:p w14:paraId="747D0591" w14:textId="7B4B7000" w:rsidR="00D06855" w:rsidRDefault="00D06855">
      <w:pPr>
        <w:rPr>
          <w:rFonts w:ascii="Bradley Hand ITC" w:hAnsi="Bradley Hand ITC"/>
          <w:sz w:val="72"/>
          <w:szCs w:val="72"/>
        </w:rPr>
      </w:pPr>
    </w:p>
    <w:p w14:paraId="1814B899" w14:textId="6DFA7E27" w:rsidR="00D06855" w:rsidRDefault="00D06855">
      <w:pPr>
        <w:rPr>
          <w:rFonts w:ascii="Bradley Hand ITC" w:hAnsi="Bradley Hand ITC"/>
          <w:sz w:val="72"/>
          <w:szCs w:val="72"/>
        </w:rPr>
      </w:pPr>
    </w:p>
    <w:p w14:paraId="3DC67D54" w14:textId="02C2CD5F" w:rsidR="00D06855" w:rsidRDefault="00D06855">
      <w:pPr>
        <w:rPr>
          <w:rFonts w:ascii="Bradley Hand ITC" w:hAnsi="Bradley Hand ITC"/>
          <w:sz w:val="72"/>
          <w:szCs w:val="72"/>
        </w:rPr>
      </w:pPr>
    </w:p>
    <w:p w14:paraId="064D5E6D" w14:textId="19B066EF" w:rsidR="00D06855" w:rsidRDefault="00000000">
      <w:pPr>
        <w:rPr>
          <w:rFonts w:ascii="Bradley Hand ITC" w:hAnsi="Bradley Hand ITC"/>
          <w:b/>
          <w:bCs/>
          <w:sz w:val="72"/>
          <w:szCs w:val="72"/>
        </w:rPr>
      </w:pPr>
      <w:r>
        <w:rPr>
          <w:rFonts w:ascii="Bradley Hand ITC" w:hAnsi="Bradley Hand ITC"/>
          <w:b/>
          <w:bCs/>
          <w:noProof/>
          <w:sz w:val="72"/>
          <w:szCs w:val="72"/>
        </w:rPr>
        <mc:AlternateContent>
          <mc:Choice Requires="wps">
            <w:drawing>
              <wp:anchor distT="0" distB="0" distL="114300" distR="114300" simplePos="0" relativeHeight="251660288" behindDoc="0" locked="0" layoutInCell="1" allowOverlap="1" wp14:anchorId="1F699DB1" wp14:editId="0B4A4469">
                <wp:simplePos x="0" y="0"/>
                <wp:positionH relativeFrom="margin">
                  <wp:align>left</wp:align>
                </wp:positionH>
                <wp:positionV relativeFrom="paragraph">
                  <wp:posOffset>390525</wp:posOffset>
                </wp:positionV>
                <wp:extent cx="914400" cy="1209675"/>
                <wp:effectExtent l="0" t="0" r="5080" b="9525"/>
                <wp:wrapNone/>
                <wp:docPr id="3" name="Textfeld 3"/>
                <wp:cNvGraphicFramePr/>
                <a:graphic xmlns:a="http://schemas.openxmlformats.org/drawingml/2006/main">
                  <a:graphicData uri="http://schemas.microsoft.com/office/word/2010/wordprocessingShape">
                    <wps:wsp>
                      <wps:cNvSpPr txBox="1"/>
                      <wps:spPr>
                        <a:xfrm>
                          <a:off x="0" y="0"/>
                          <a:ext cx="914400" cy="1209675"/>
                        </a:xfrm>
                        <a:prstGeom prst="rect">
                          <a:avLst/>
                        </a:prstGeom>
                        <a:solidFill>
                          <a:schemeClr val="lt1"/>
                        </a:solidFill>
                        <a:ln w="6350">
                          <a:noFill/>
                        </a:ln>
                      </wps:spPr>
                      <wps:txbx>
                        <w:txbxContent>
                          <w:p w14:paraId="5E3EC9D9" w14:textId="77777777" w:rsidR="00D06855" w:rsidRDefault="00000000">
                            <w:pPr>
                              <w:jc w:val="center"/>
                              <w:rPr>
                                <w:rFonts w:ascii="Bradley Hand ITC" w:hAnsi="Bradley Hand ITC"/>
                                <w:b/>
                                <w:bCs/>
                                <w:color w:val="C00000"/>
                                <w:sz w:val="28"/>
                                <w:szCs w:val="28"/>
                              </w:rPr>
                            </w:pPr>
                            <w:r>
                              <w:rPr>
                                <w:rFonts w:ascii="Bradley Hand ITC" w:hAnsi="Bradley Hand ITC"/>
                                <w:b/>
                                <w:bCs/>
                                <w:color w:val="C00000"/>
                                <w:sz w:val="28"/>
                                <w:szCs w:val="28"/>
                              </w:rPr>
                              <w:t>„Gesundheit ist die Basis für Lernen und Entwicklung. Gesundheit ist Voraussetzung für das Wohlbefinden sowie für die Lern – und Bildungsfähigkeit von Kindern“.</w:t>
                            </w:r>
                          </w:p>
                          <w:p w14:paraId="144FDDED" w14:textId="198FFD7A" w:rsidR="00D06855" w:rsidRDefault="00000000">
                            <w:pPr>
                              <w:jc w:val="center"/>
                              <w:rPr>
                                <w:rFonts w:ascii="Bradley Hand ITC" w:hAnsi="Bradley Hand ITC"/>
                                <w:b/>
                                <w:bCs/>
                                <w:sz w:val="24"/>
                                <w:szCs w:val="24"/>
                              </w:rPr>
                            </w:pPr>
                            <w:r>
                              <w:t xml:space="preserve"> </w:t>
                            </w:r>
                            <w:r>
                              <w:rPr>
                                <w:rFonts w:ascii="Bradley Hand ITC" w:hAnsi="Bradley Hand ITC"/>
                                <w:b/>
                                <w:bCs/>
                                <w:sz w:val="24"/>
                                <w:szCs w:val="24"/>
                              </w:rPr>
                              <w:t>Zitat aus dem Pilotprojekt der Plattform Ernährung und Bewegung e.V.  gesunde Kitas – starke Kinder.</w:t>
                            </w:r>
                          </w:p>
                          <w:p w14:paraId="1E867C02" w14:textId="77777777" w:rsidR="00D06855" w:rsidRDefault="00D06855">
                            <w:pPr>
                              <w:jc w:val="center"/>
                              <w:rPr>
                                <w:rFonts w:ascii="Bradley Hand ITC" w:hAnsi="Bradley Hand ITC"/>
                                <w:b/>
                                <w:bCs/>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99DB1" id="Textfeld 3" o:spid="_x0000_s1027" type="#_x0000_t202" style="position:absolute;margin-left:0;margin-top:30.75pt;width:1in;height:95.25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" fillcolor="white [3201]" stroked="f" strokeweight=".5pt">
                <v:textbox>
                  <w:txbxContent>
                    <w:p w14:paraId="5E3EC9D9" w14:textId="77777777" w:rsidR="00D06855" w:rsidRDefault="00000000">
                      <w:pPr>
                        <w:jc w:val="center"/>
                        <w:rPr>
                          <w:rFonts w:ascii="Bradley Hand ITC" w:hAnsi="Bradley Hand ITC"/>
                          <w:b/>
                          <w:bCs/>
                          <w:color w:val="C00000"/>
                          <w:sz w:val="28"/>
                          <w:szCs w:val="28"/>
                        </w:rPr>
                      </w:pPr>
                      <w:r>
                        <w:rPr>
                          <w:rFonts w:ascii="Bradley Hand ITC" w:hAnsi="Bradley Hand ITC"/>
                          <w:b/>
                          <w:bCs/>
                          <w:color w:val="C00000"/>
                          <w:sz w:val="28"/>
                          <w:szCs w:val="28"/>
                        </w:rPr>
                        <w:t>„Gesundheit ist die Basis für Lernen und Entwicklung. Gesundheit ist Voraussetzung für das Wohlbefinden sowie für die Lern – und Bildungsfähigkeit von Kindern“.</w:t>
                      </w:r>
                    </w:p>
                    <w:p w14:paraId="144FDDED" w14:textId="198FFD7A" w:rsidR="00D06855" w:rsidRDefault="00000000">
                      <w:pPr>
                        <w:jc w:val="center"/>
                        <w:rPr>
                          <w:rFonts w:ascii="Bradley Hand ITC" w:hAnsi="Bradley Hand ITC"/>
                          <w:b/>
                          <w:bCs/>
                          <w:sz w:val="24"/>
                          <w:szCs w:val="24"/>
                        </w:rPr>
                      </w:pPr>
                      <w:r>
                        <w:t xml:space="preserve"> </w:t>
                      </w:r>
                      <w:r>
                        <w:rPr>
                          <w:rFonts w:ascii="Bradley Hand ITC" w:hAnsi="Bradley Hand ITC"/>
                          <w:b/>
                          <w:bCs/>
                          <w:sz w:val="24"/>
                          <w:szCs w:val="24"/>
                        </w:rPr>
                        <w:t>Zitat aus dem Pilotprojekt der Plattform Ernährung und Bewegung e.V.  gesunde Kitas – starke Kinder.</w:t>
                      </w:r>
                    </w:p>
                    <w:p w14:paraId="1E867C02" w14:textId="77777777" w:rsidR="00D06855" w:rsidRDefault="00D06855">
                      <w:pPr>
                        <w:jc w:val="center"/>
                        <w:rPr>
                          <w:rFonts w:ascii="Bradley Hand ITC" w:hAnsi="Bradley Hand ITC"/>
                          <w:b/>
                          <w:bCs/>
                          <w:sz w:val="28"/>
                          <w:szCs w:val="28"/>
                        </w:rPr>
                      </w:pPr>
                    </w:p>
                  </w:txbxContent>
                </v:textbox>
                <w10:wrap anchorx="margin"/>
              </v:shape>
            </w:pict>
          </mc:Fallback>
        </mc:AlternateContent>
      </w:r>
    </w:p>
    <w:p w14:paraId="781988ED" w14:textId="24377D14" w:rsidR="00D06855" w:rsidRDefault="00D06855">
      <w:pPr>
        <w:jc w:val="center"/>
        <w:rPr>
          <w:rFonts w:ascii="Bradley Hand ITC" w:hAnsi="Bradley Hand ITC"/>
          <w:sz w:val="36"/>
          <w:szCs w:val="36"/>
        </w:rPr>
      </w:pPr>
    </w:p>
    <w:p w14:paraId="7FC62B9F" w14:textId="70847E47" w:rsidR="00D06855" w:rsidRDefault="00D06855">
      <w:pPr>
        <w:jc w:val="center"/>
        <w:rPr>
          <w:rFonts w:ascii="Bradley Hand ITC" w:hAnsi="Bradley Hand ITC"/>
          <w:sz w:val="36"/>
          <w:szCs w:val="36"/>
        </w:rPr>
      </w:pPr>
    </w:p>
    <w:p w14:paraId="25ED4C07" w14:textId="1B8A611E" w:rsidR="00D06855" w:rsidRDefault="00D06855">
      <w:pPr>
        <w:jc w:val="center"/>
        <w:rPr>
          <w:rFonts w:ascii="Bradley Hand ITC" w:hAnsi="Bradley Hand ITC"/>
          <w:sz w:val="36"/>
          <w:szCs w:val="36"/>
        </w:rPr>
      </w:pPr>
    </w:p>
    <w:p w14:paraId="26BC74B2" w14:textId="77777777" w:rsidR="00D06855" w:rsidRDefault="00D06855">
      <w:pPr>
        <w:jc w:val="center"/>
        <w:rPr>
          <w:rFonts w:ascii="Bradley Hand ITC" w:hAnsi="Bradley Hand ITC"/>
          <w:sz w:val="36"/>
          <w:szCs w:val="36"/>
        </w:rPr>
      </w:pPr>
    </w:p>
    <w:p w14:paraId="4AF54C9E" w14:textId="52BF5880" w:rsidR="00D06855" w:rsidRDefault="00000000">
      <w:pPr>
        <w:jc w:val="center"/>
        <w:rPr>
          <w:rFonts w:ascii="Bradley Hand ITC" w:hAnsi="Bradley Hand ITC"/>
          <w:b/>
          <w:bCs/>
          <w:sz w:val="36"/>
          <w:szCs w:val="36"/>
        </w:rPr>
      </w:pPr>
      <w:r>
        <w:rPr>
          <w:rFonts w:ascii="Bradley Hand ITC" w:hAnsi="Bradley Hand ITC"/>
          <w:b/>
          <w:bCs/>
          <w:sz w:val="36"/>
          <w:szCs w:val="36"/>
        </w:rPr>
        <w:t xml:space="preserve">Stand: </w:t>
      </w:r>
      <w:r w:rsidR="00EC7342">
        <w:rPr>
          <w:rFonts w:ascii="Bradley Hand ITC" w:hAnsi="Bradley Hand ITC"/>
          <w:b/>
          <w:bCs/>
          <w:sz w:val="36"/>
          <w:szCs w:val="36"/>
        </w:rPr>
        <w:t xml:space="preserve">April </w:t>
      </w:r>
      <w:r>
        <w:rPr>
          <w:rFonts w:ascii="Bradley Hand ITC" w:hAnsi="Bradley Hand ITC"/>
          <w:b/>
          <w:bCs/>
          <w:sz w:val="36"/>
          <w:szCs w:val="36"/>
        </w:rPr>
        <w:t>2023</w:t>
      </w:r>
    </w:p>
    <w:p w14:paraId="11B305E3" w14:textId="3798C0C1" w:rsidR="00EC7342" w:rsidRPr="00EC7342" w:rsidRDefault="00EC7342">
      <w:pPr>
        <w:jc w:val="center"/>
        <w:rPr>
          <w:rFonts w:ascii="Bradley Hand ITC" w:hAnsi="Bradley Hand ITC"/>
          <w:b/>
          <w:bCs/>
        </w:rPr>
      </w:pPr>
      <w:r>
        <w:rPr>
          <w:rFonts w:ascii="Bradley Hand ITC" w:hAnsi="Bradley Hand ITC"/>
          <w:b/>
          <w:bCs/>
        </w:rPr>
        <w:t>Erstellt von Karin Lindlacher</w:t>
      </w:r>
    </w:p>
    <w:p w14:paraId="2AACD2F0" w14:textId="43251D93" w:rsidR="00D06855" w:rsidRDefault="00D06855">
      <w:pPr>
        <w:rPr>
          <w:rFonts w:ascii="Bradley Hand ITC" w:hAnsi="Bradley Hand ITC"/>
          <w:sz w:val="36"/>
          <w:szCs w:val="36"/>
        </w:rPr>
      </w:pPr>
    </w:p>
    <w:p w14:paraId="69608C1F" w14:textId="10977E9C" w:rsidR="00D06855" w:rsidRDefault="00D06855">
      <w:pPr>
        <w:tabs>
          <w:tab w:val="left" w:pos="3810"/>
        </w:tabs>
        <w:rPr>
          <w:rFonts w:ascii="Bradley Hand ITC" w:hAnsi="Bradley Hand ITC"/>
          <w:sz w:val="36"/>
          <w:szCs w:val="36"/>
        </w:rPr>
      </w:pPr>
    </w:p>
    <w:p w14:paraId="1EE0EEFB" w14:textId="77777777" w:rsidR="005F76C8" w:rsidRPr="00F85674" w:rsidRDefault="005F76C8">
      <w:pPr>
        <w:tabs>
          <w:tab w:val="left" w:pos="3810"/>
        </w:tabs>
        <w:rPr>
          <w:rFonts w:ascii="Bradley Hand ITC" w:hAnsi="Bradley Hand ITC"/>
          <w:sz w:val="36"/>
          <w:szCs w:val="36"/>
        </w:rPr>
      </w:pPr>
    </w:p>
    <w:p w14:paraId="78F6B3F7" w14:textId="77777777" w:rsidR="008C634F" w:rsidRPr="008C634F" w:rsidRDefault="008C634F">
      <w:pPr>
        <w:tabs>
          <w:tab w:val="left" w:pos="3810"/>
        </w:tabs>
        <w:rPr>
          <w:rFonts w:ascii="Bradley Hand ITC" w:hAnsi="Bradley Hand ITC"/>
          <w:b/>
          <w:bCs/>
          <w:color w:val="C00000"/>
          <w:sz w:val="20"/>
          <w:szCs w:val="20"/>
        </w:rPr>
      </w:pPr>
    </w:p>
    <w:p w14:paraId="1A43D035" w14:textId="62B5F14B" w:rsidR="00D06855" w:rsidRPr="00F85674" w:rsidRDefault="00000000">
      <w:pPr>
        <w:tabs>
          <w:tab w:val="left" w:pos="3810"/>
        </w:tabs>
        <w:rPr>
          <w:rFonts w:ascii="Bradley Hand ITC" w:hAnsi="Bradley Hand ITC"/>
          <w:b/>
          <w:bCs/>
          <w:color w:val="C00000"/>
          <w:sz w:val="56"/>
          <w:szCs w:val="56"/>
        </w:rPr>
      </w:pPr>
      <w:r w:rsidRPr="00F85674">
        <w:rPr>
          <w:rFonts w:ascii="Bradley Hand ITC" w:hAnsi="Bradley Hand ITC"/>
          <w:b/>
          <w:bCs/>
          <w:color w:val="C00000"/>
          <w:sz w:val="56"/>
          <w:szCs w:val="56"/>
        </w:rPr>
        <w:lastRenderedPageBreak/>
        <w:t>Inhaltsverzeichnis</w:t>
      </w:r>
    </w:p>
    <w:p w14:paraId="5F0288CE" w14:textId="02DA6160" w:rsidR="00D06855" w:rsidRPr="00A24A61" w:rsidRDefault="00000000">
      <w:pPr>
        <w:tabs>
          <w:tab w:val="left" w:pos="3810"/>
        </w:tabs>
        <w:rPr>
          <w:rFonts w:ascii="Bradley Hand ITC" w:hAnsi="Bradley Hand ITC"/>
          <w:b/>
          <w:bCs/>
          <w:sz w:val="32"/>
          <w:szCs w:val="32"/>
          <w:u w:val="single"/>
        </w:rPr>
      </w:pPr>
      <w:r w:rsidRPr="00A24A61">
        <w:rPr>
          <w:rFonts w:ascii="Bradley Hand ITC" w:hAnsi="Bradley Hand ITC"/>
          <w:b/>
          <w:bCs/>
          <w:sz w:val="32"/>
          <w:szCs w:val="32"/>
        </w:rPr>
        <w:t xml:space="preserve">1. </w:t>
      </w:r>
      <w:r w:rsidRPr="00823912">
        <w:rPr>
          <w:rFonts w:ascii="Bradley Hand ITC" w:hAnsi="Bradley Hand ITC"/>
          <w:b/>
          <w:bCs/>
          <w:sz w:val="32"/>
          <w:szCs w:val="32"/>
          <w:u w:val="single"/>
        </w:rPr>
        <w:t>Leitgedanke</w:t>
      </w:r>
      <w:r w:rsidR="00823912" w:rsidRPr="00823912">
        <w:rPr>
          <w:rFonts w:ascii="Bradley Hand ITC" w:hAnsi="Bradley Hand ITC"/>
          <w:b/>
          <w:bCs/>
          <w:sz w:val="32"/>
          <w:szCs w:val="32"/>
        </w:rPr>
        <w:t xml:space="preserve">  </w:t>
      </w:r>
      <w:r w:rsidR="00F72473">
        <w:rPr>
          <w:rFonts w:ascii="Bradley Hand ITC" w:hAnsi="Bradley Hand ITC"/>
          <w:b/>
          <w:bCs/>
          <w:sz w:val="32"/>
          <w:szCs w:val="32"/>
        </w:rPr>
        <w:t xml:space="preserve">                                                                                  </w:t>
      </w:r>
      <w:r w:rsidR="00F72473" w:rsidRPr="00F72473">
        <w:rPr>
          <w:rFonts w:ascii="Bradley Hand ITC" w:hAnsi="Bradley Hand ITC"/>
          <w:b/>
          <w:bCs/>
          <w:sz w:val="20"/>
          <w:szCs w:val="20"/>
        </w:rPr>
        <w:t>1</w:t>
      </w:r>
      <w:r w:rsidR="00823912" w:rsidRPr="00823912">
        <w:rPr>
          <w:rFonts w:ascii="Bradley Hand ITC" w:hAnsi="Bradley Hand ITC"/>
          <w:b/>
          <w:bCs/>
          <w:sz w:val="32"/>
          <w:szCs w:val="32"/>
        </w:rPr>
        <w:t xml:space="preserve">                                                                                 </w:t>
      </w:r>
    </w:p>
    <w:p w14:paraId="4CB083E0" w14:textId="36EFA6BE" w:rsidR="00D06855" w:rsidRPr="00A24A61" w:rsidRDefault="00000000" w:rsidP="00823912">
      <w:pPr>
        <w:tabs>
          <w:tab w:val="right" w:pos="9072"/>
        </w:tabs>
        <w:rPr>
          <w:rFonts w:ascii="Bradley Hand ITC" w:hAnsi="Bradley Hand ITC"/>
          <w:b/>
          <w:bCs/>
          <w:sz w:val="32"/>
          <w:szCs w:val="32"/>
          <w:u w:val="single"/>
        </w:rPr>
      </w:pPr>
      <w:r w:rsidRPr="00A24A61">
        <w:rPr>
          <w:rFonts w:ascii="Bradley Hand ITC" w:hAnsi="Bradley Hand ITC"/>
          <w:b/>
          <w:bCs/>
          <w:sz w:val="32"/>
          <w:szCs w:val="32"/>
        </w:rPr>
        <w:t xml:space="preserve">2. </w:t>
      </w:r>
      <w:r w:rsidRPr="00823912">
        <w:rPr>
          <w:rFonts w:ascii="Bradley Hand ITC" w:hAnsi="Bradley Hand ITC"/>
          <w:b/>
          <w:bCs/>
          <w:sz w:val="32"/>
          <w:szCs w:val="32"/>
          <w:u w:val="single"/>
        </w:rPr>
        <w:t>Ziel</w:t>
      </w:r>
      <w:r w:rsidR="00823912" w:rsidRPr="00823912">
        <w:rPr>
          <w:rFonts w:ascii="Bradley Hand ITC" w:hAnsi="Bradley Hand ITC"/>
          <w:b/>
          <w:bCs/>
          <w:sz w:val="32"/>
          <w:szCs w:val="32"/>
        </w:rPr>
        <w:t xml:space="preserve">                                                                                               </w:t>
      </w:r>
      <w:r w:rsidR="00F72473">
        <w:rPr>
          <w:rFonts w:ascii="Bradley Hand ITC" w:hAnsi="Bradley Hand ITC"/>
          <w:b/>
          <w:bCs/>
          <w:sz w:val="32"/>
          <w:szCs w:val="32"/>
        </w:rPr>
        <w:t xml:space="preserve">  </w:t>
      </w:r>
      <w:r w:rsidR="00F72473" w:rsidRPr="00F72473">
        <w:rPr>
          <w:rFonts w:ascii="Bradley Hand ITC" w:hAnsi="Bradley Hand ITC"/>
          <w:b/>
          <w:bCs/>
          <w:sz w:val="20"/>
          <w:szCs w:val="20"/>
        </w:rPr>
        <w:t>1</w:t>
      </w:r>
    </w:p>
    <w:p w14:paraId="576BECE2" w14:textId="1786BBCA" w:rsidR="00D06855" w:rsidRDefault="00000000">
      <w:pPr>
        <w:tabs>
          <w:tab w:val="left" w:pos="3810"/>
        </w:tabs>
        <w:rPr>
          <w:rFonts w:ascii="Bradley Hand ITC" w:hAnsi="Bradley Hand ITC"/>
          <w:b/>
          <w:bCs/>
          <w:sz w:val="28"/>
          <w:szCs w:val="28"/>
        </w:rPr>
      </w:pPr>
      <w:r>
        <w:rPr>
          <w:rFonts w:ascii="Bradley Hand ITC" w:hAnsi="Bradley Hand ITC"/>
          <w:b/>
          <w:bCs/>
          <w:sz w:val="28"/>
          <w:szCs w:val="28"/>
        </w:rPr>
        <w:t>2.1 Merkmale der Einrichtung</w:t>
      </w:r>
      <w:r w:rsidR="00823912">
        <w:rPr>
          <w:rFonts w:ascii="Bradley Hand ITC" w:hAnsi="Bradley Hand ITC"/>
          <w:b/>
          <w:bCs/>
          <w:sz w:val="28"/>
          <w:szCs w:val="28"/>
        </w:rPr>
        <w:t xml:space="preserve">  </w:t>
      </w:r>
      <w:r w:rsidR="00F72473">
        <w:rPr>
          <w:rFonts w:ascii="Bradley Hand ITC" w:hAnsi="Bradley Hand ITC"/>
          <w:b/>
          <w:bCs/>
          <w:sz w:val="28"/>
          <w:szCs w:val="28"/>
        </w:rPr>
        <w:t xml:space="preserve">                                                                       </w:t>
      </w:r>
      <w:r w:rsidR="00F72473" w:rsidRPr="00F72473">
        <w:rPr>
          <w:rFonts w:ascii="Bradley Hand ITC" w:hAnsi="Bradley Hand ITC"/>
          <w:b/>
          <w:bCs/>
          <w:sz w:val="20"/>
          <w:szCs w:val="20"/>
        </w:rPr>
        <w:t xml:space="preserve"> 1</w:t>
      </w:r>
      <w:r w:rsidR="00823912" w:rsidRPr="00F72473">
        <w:rPr>
          <w:rFonts w:ascii="Bradley Hand ITC" w:hAnsi="Bradley Hand ITC"/>
          <w:b/>
          <w:bCs/>
        </w:rPr>
        <w:t xml:space="preserve"> </w:t>
      </w:r>
      <w:r w:rsidR="00823912">
        <w:rPr>
          <w:rFonts w:ascii="Bradley Hand ITC" w:hAnsi="Bradley Hand ITC"/>
          <w:b/>
          <w:bCs/>
          <w:sz w:val="28"/>
          <w:szCs w:val="28"/>
        </w:rPr>
        <w:t xml:space="preserve">                   </w:t>
      </w:r>
    </w:p>
    <w:p w14:paraId="1ED707FD" w14:textId="22D4DCF7" w:rsidR="00D06855" w:rsidRDefault="00000000">
      <w:pPr>
        <w:tabs>
          <w:tab w:val="left" w:pos="3810"/>
        </w:tabs>
        <w:rPr>
          <w:rFonts w:ascii="Bradley Hand ITC" w:hAnsi="Bradley Hand ITC"/>
          <w:b/>
          <w:bCs/>
          <w:sz w:val="28"/>
          <w:szCs w:val="28"/>
        </w:rPr>
      </w:pPr>
      <w:r>
        <w:rPr>
          <w:rFonts w:ascii="Bradley Hand ITC" w:hAnsi="Bradley Hand ITC"/>
          <w:b/>
          <w:bCs/>
          <w:sz w:val="28"/>
          <w:szCs w:val="28"/>
        </w:rPr>
        <w:t>2.</w:t>
      </w:r>
      <w:r w:rsidR="00292178">
        <w:rPr>
          <w:rFonts w:ascii="Bradley Hand ITC" w:hAnsi="Bradley Hand ITC"/>
          <w:b/>
          <w:bCs/>
          <w:sz w:val="28"/>
          <w:szCs w:val="28"/>
        </w:rPr>
        <w:t>2</w:t>
      </w:r>
      <w:r>
        <w:rPr>
          <w:rFonts w:ascii="Bradley Hand ITC" w:hAnsi="Bradley Hand ITC"/>
          <w:b/>
          <w:bCs/>
          <w:sz w:val="28"/>
          <w:szCs w:val="28"/>
        </w:rPr>
        <w:t xml:space="preserve"> Die Mahlzeiten und Getränke</w:t>
      </w:r>
      <w:r w:rsidR="00F72473">
        <w:rPr>
          <w:rFonts w:ascii="Bradley Hand ITC" w:hAnsi="Bradley Hand ITC"/>
          <w:b/>
          <w:bCs/>
          <w:sz w:val="28"/>
          <w:szCs w:val="28"/>
        </w:rPr>
        <w:t xml:space="preserve">                                                                    </w:t>
      </w:r>
      <w:r w:rsidR="00F72473" w:rsidRPr="00541C1A">
        <w:rPr>
          <w:rFonts w:ascii="Bradley Hand ITC" w:hAnsi="Bradley Hand ITC"/>
          <w:sz w:val="28"/>
          <w:szCs w:val="28"/>
        </w:rPr>
        <w:t xml:space="preserve"> </w:t>
      </w:r>
      <w:r w:rsidR="00F72473" w:rsidRPr="00541C1A">
        <w:rPr>
          <w:rFonts w:ascii="Bradley Hand ITC" w:hAnsi="Bradley Hand ITC"/>
        </w:rPr>
        <w:t>1</w:t>
      </w:r>
      <w:r w:rsidR="00F72473">
        <w:rPr>
          <w:rFonts w:ascii="Bradley Hand ITC" w:hAnsi="Bradley Hand ITC"/>
          <w:b/>
          <w:bCs/>
          <w:sz w:val="28"/>
          <w:szCs w:val="28"/>
        </w:rPr>
        <w:t xml:space="preserve">       </w:t>
      </w:r>
    </w:p>
    <w:p w14:paraId="3D782556" w14:textId="16F4F8C6" w:rsidR="00FE5083" w:rsidRDefault="00FE5083">
      <w:pPr>
        <w:tabs>
          <w:tab w:val="left" w:pos="3810"/>
        </w:tabs>
        <w:rPr>
          <w:rFonts w:ascii="Bradley Hand ITC" w:hAnsi="Bradley Hand ITC"/>
          <w:sz w:val="24"/>
          <w:szCs w:val="24"/>
        </w:rPr>
      </w:pPr>
      <w:r w:rsidRPr="00FE5083">
        <w:rPr>
          <w:rFonts w:ascii="Bradley Hand ITC" w:hAnsi="Bradley Hand ITC"/>
          <w:sz w:val="24"/>
          <w:szCs w:val="24"/>
        </w:rPr>
        <w:t>2.</w:t>
      </w:r>
      <w:r w:rsidR="00292178">
        <w:rPr>
          <w:rFonts w:ascii="Bradley Hand ITC" w:hAnsi="Bradley Hand ITC"/>
          <w:sz w:val="24"/>
          <w:szCs w:val="24"/>
        </w:rPr>
        <w:t>2</w:t>
      </w:r>
      <w:r w:rsidRPr="00FE5083">
        <w:rPr>
          <w:rFonts w:ascii="Bradley Hand ITC" w:hAnsi="Bradley Hand ITC"/>
          <w:sz w:val="24"/>
          <w:szCs w:val="24"/>
        </w:rPr>
        <w:t>.1 Getränke</w:t>
      </w:r>
    </w:p>
    <w:p w14:paraId="40D9AED5" w14:textId="2D5CFEB4" w:rsidR="00FE5083" w:rsidRDefault="00F85674">
      <w:pPr>
        <w:tabs>
          <w:tab w:val="left" w:pos="3810"/>
        </w:tabs>
        <w:rPr>
          <w:rFonts w:ascii="Bradley Hand ITC" w:hAnsi="Bradley Hand ITC"/>
          <w:sz w:val="24"/>
          <w:szCs w:val="24"/>
        </w:rPr>
      </w:pPr>
      <w:r>
        <w:rPr>
          <w:rFonts w:ascii="Bradley Hand ITC" w:hAnsi="Bradley Hand ITC"/>
          <w:sz w:val="24"/>
          <w:szCs w:val="24"/>
        </w:rPr>
        <w:t>2.</w:t>
      </w:r>
      <w:r w:rsidR="00292178">
        <w:rPr>
          <w:rFonts w:ascii="Bradley Hand ITC" w:hAnsi="Bradley Hand ITC"/>
          <w:sz w:val="24"/>
          <w:szCs w:val="24"/>
        </w:rPr>
        <w:t>2</w:t>
      </w:r>
      <w:r>
        <w:rPr>
          <w:rFonts w:ascii="Bradley Hand ITC" w:hAnsi="Bradley Hand ITC"/>
          <w:sz w:val="24"/>
          <w:szCs w:val="24"/>
        </w:rPr>
        <w:t>.2 Gemeinsame Brotzeit am Vormittag</w:t>
      </w:r>
    </w:p>
    <w:p w14:paraId="36C709E9" w14:textId="28ADE683" w:rsidR="00F85674" w:rsidRDefault="00F85674">
      <w:pPr>
        <w:tabs>
          <w:tab w:val="left" w:pos="3810"/>
        </w:tabs>
        <w:rPr>
          <w:rFonts w:ascii="Bradley Hand ITC" w:hAnsi="Bradley Hand ITC"/>
          <w:sz w:val="24"/>
          <w:szCs w:val="24"/>
        </w:rPr>
      </w:pPr>
      <w:r>
        <w:rPr>
          <w:rFonts w:ascii="Bradley Hand ITC" w:hAnsi="Bradley Hand ITC"/>
          <w:sz w:val="24"/>
          <w:szCs w:val="24"/>
        </w:rPr>
        <w:t>2.</w:t>
      </w:r>
      <w:r w:rsidR="00292178">
        <w:rPr>
          <w:rFonts w:ascii="Bradley Hand ITC" w:hAnsi="Bradley Hand ITC"/>
          <w:sz w:val="24"/>
          <w:szCs w:val="24"/>
        </w:rPr>
        <w:t>2</w:t>
      </w:r>
      <w:r>
        <w:rPr>
          <w:rFonts w:ascii="Bradley Hand ITC" w:hAnsi="Bradley Hand ITC"/>
          <w:sz w:val="24"/>
          <w:szCs w:val="24"/>
        </w:rPr>
        <w:t>.3 Gesunde Brotzeit</w:t>
      </w:r>
    </w:p>
    <w:p w14:paraId="5E8992FD" w14:textId="35587493" w:rsidR="00F85674" w:rsidRDefault="00F85674">
      <w:pPr>
        <w:tabs>
          <w:tab w:val="left" w:pos="3810"/>
        </w:tabs>
        <w:rPr>
          <w:rFonts w:ascii="Bradley Hand ITC" w:hAnsi="Bradley Hand ITC"/>
          <w:sz w:val="24"/>
          <w:szCs w:val="24"/>
        </w:rPr>
      </w:pPr>
      <w:r>
        <w:rPr>
          <w:rFonts w:ascii="Bradley Hand ITC" w:hAnsi="Bradley Hand ITC"/>
          <w:sz w:val="24"/>
          <w:szCs w:val="24"/>
        </w:rPr>
        <w:t>2.</w:t>
      </w:r>
      <w:r w:rsidR="00292178">
        <w:rPr>
          <w:rFonts w:ascii="Bradley Hand ITC" w:hAnsi="Bradley Hand ITC"/>
          <w:sz w:val="24"/>
          <w:szCs w:val="24"/>
        </w:rPr>
        <w:t>2</w:t>
      </w:r>
      <w:r>
        <w:rPr>
          <w:rFonts w:ascii="Bradley Hand ITC" w:hAnsi="Bradley Hand ITC"/>
          <w:sz w:val="24"/>
          <w:szCs w:val="24"/>
        </w:rPr>
        <w:t>.4 Gemeinsames Mittagessen</w:t>
      </w:r>
    </w:p>
    <w:p w14:paraId="6A9B0686" w14:textId="5DF1A7B5" w:rsidR="00F85674" w:rsidRPr="00FE5083" w:rsidRDefault="00F85674">
      <w:pPr>
        <w:tabs>
          <w:tab w:val="left" w:pos="3810"/>
        </w:tabs>
        <w:rPr>
          <w:rFonts w:ascii="Bradley Hand ITC" w:hAnsi="Bradley Hand ITC"/>
          <w:sz w:val="24"/>
          <w:szCs w:val="24"/>
        </w:rPr>
      </w:pPr>
      <w:r>
        <w:rPr>
          <w:rFonts w:ascii="Bradley Hand ITC" w:hAnsi="Bradley Hand ITC"/>
          <w:sz w:val="24"/>
          <w:szCs w:val="24"/>
        </w:rPr>
        <w:t>2.</w:t>
      </w:r>
      <w:r w:rsidR="00292178">
        <w:rPr>
          <w:rFonts w:ascii="Bradley Hand ITC" w:hAnsi="Bradley Hand ITC"/>
          <w:sz w:val="24"/>
          <w:szCs w:val="24"/>
        </w:rPr>
        <w:t>2</w:t>
      </w:r>
      <w:r>
        <w:rPr>
          <w:rFonts w:ascii="Bradley Hand ITC" w:hAnsi="Bradley Hand ITC"/>
          <w:sz w:val="24"/>
          <w:szCs w:val="24"/>
        </w:rPr>
        <w:t>.5 Nachmittagsbrotzeit</w:t>
      </w:r>
    </w:p>
    <w:p w14:paraId="59B8DD9C" w14:textId="5B2DC4FF" w:rsidR="00631E84" w:rsidRPr="00F72473" w:rsidRDefault="00631E84">
      <w:pPr>
        <w:tabs>
          <w:tab w:val="left" w:pos="3810"/>
        </w:tabs>
        <w:rPr>
          <w:rFonts w:ascii="Bradley Hand ITC" w:hAnsi="Bradley Hand ITC"/>
          <w:b/>
          <w:bCs/>
          <w:sz w:val="20"/>
          <w:szCs w:val="20"/>
        </w:rPr>
      </w:pPr>
      <w:r>
        <w:rPr>
          <w:rFonts w:ascii="Bradley Hand ITC" w:hAnsi="Bradley Hand ITC"/>
          <w:b/>
          <w:bCs/>
          <w:sz w:val="28"/>
          <w:szCs w:val="28"/>
        </w:rPr>
        <w:t>2.</w:t>
      </w:r>
      <w:r w:rsidR="00292178">
        <w:rPr>
          <w:rFonts w:ascii="Bradley Hand ITC" w:hAnsi="Bradley Hand ITC"/>
          <w:b/>
          <w:bCs/>
          <w:sz w:val="28"/>
          <w:szCs w:val="28"/>
        </w:rPr>
        <w:t>3</w:t>
      </w:r>
      <w:r>
        <w:rPr>
          <w:rFonts w:ascii="Bradley Hand ITC" w:hAnsi="Bradley Hand ITC"/>
          <w:b/>
          <w:bCs/>
          <w:sz w:val="28"/>
          <w:szCs w:val="28"/>
        </w:rPr>
        <w:t xml:space="preserve"> Besondere Verpflegungssituationen</w:t>
      </w:r>
      <w:r w:rsidR="00F72473">
        <w:rPr>
          <w:rFonts w:ascii="Bradley Hand ITC" w:hAnsi="Bradley Hand ITC"/>
          <w:b/>
          <w:bCs/>
          <w:sz w:val="28"/>
          <w:szCs w:val="28"/>
        </w:rPr>
        <w:t xml:space="preserve">                                                           </w:t>
      </w:r>
      <w:r w:rsidR="00F72473" w:rsidRPr="00541C1A">
        <w:rPr>
          <w:rFonts w:ascii="Bradley Hand ITC" w:hAnsi="Bradley Hand ITC"/>
          <w:sz w:val="20"/>
          <w:szCs w:val="20"/>
        </w:rPr>
        <w:t>2</w:t>
      </w:r>
    </w:p>
    <w:p w14:paraId="1ABACE04" w14:textId="32E30BA3" w:rsidR="00B1108A" w:rsidRPr="00137CCA" w:rsidRDefault="00B1108A">
      <w:pPr>
        <w:tabs>
          <w:tab w:val="left" w:pos="3810"/>
        </w:tabs>
        <w:rPr>
          <w:rFonts w:ascii="Bradley Hand ITC" w:hAnsi="Bradley Hand ITC"/>
          <w:sz w:val="24"/>
          <w:szCs w:val="24"/>
        </w:rPr>
      </w:pPr>
      <w:r w:rsidRPr="00137CCA">
        <w:rPr>
          <w:rFonts w:ascii="Bradley Hand ITC" w:hAnsi="Bradley Hand ITC"/>
          <w:sz w:val="24"/>
          <w:szCs w:val="24"/>
        </w:rPr>
        <w:t>2.</w:t>
      </w:r>
      <w:r w:rsidR="00292178">
        <w:rPr>
          <w:rFonts w:ascii="Bradley Hand ITC" w:hAnsi="Bradley Hand ITC"/>
          <w:sz w:val="24"/>
          <w:szCs w:val="24"/>
        </w:rPr>
        <w:t>3</w:t>
      </w:r>
      <w:r w:rsidRPr="00137CCA">
        <w:rPr>
          <w:rFonts w:ascii="Bradley Hand ITC" w:hAnsi="Bradley Hand ITC"/>
          <w:sz w:val="24"/>
          <w:szCs w:val="24"/>
        </w:rPr>
        <w:t>.1 Süße Snacks und Süßigkeiten</w:t>
      </w:r>
    </w:p>
    <w:p w14:paraId="60C16D66" w14:textId="48415BDD" w:rsidR="00B1108A" w:rsidRPr="00137CCA" w:rsidRDefault="00137CCA">
      <w:pPr>
        <w:tabs>
          <w:tab w:val="left" w:pos="3810"/>
        </w:tabs>
        <w:rPr>
          <w:rFonts w:ascii="Bradley Hand ITC" w:hAnsi="Bradley Hand ITC"/>
          <w:sz w:val="24"/>
          <w:szCs w:val="24"/>
        </w:rPr>
      </w:pPr>
      <w:r w:rsidRPr="00137CCA">
        <w:rPr>
          <w:rFonts w:ascii="Bradley Hand ITC" w:hAnsi="Bradley Hand ITC"/>
          <w:sz w:val="24"/>
          <w:szCs w:val="24"/>
        </w:rPr>
        <w:t>2.</w:t>
      </w:r>
      <w:r w:rsidR="00292178">
        <w:rPr>
          <w:rFonts w:ascii="Bradley Hand ITC" w:hAnsi="Bradley Hand ITC"/>
          <w:sz w:val="24"/>
          <w:szCs w:val="24"/>
        </w:rPr>
        <w:t>3</w:t>
      </w:r>
      <w:r w:rsidRPr="00137CCA">
        <w:rPr>
          <w:rFonts w:ascii="Bradley Hand ITC" w:hAnsi="Bradley Hand ITC"/>
          <w:sz w:val="24"/>
          <w:szCs w:val="24"/>
        </w:rPr>
        <w:t>.2 Geburtstagsbrotzeit, Feste und Feiern</w:t>
      </w:r>
    </w:p>
    <w:p w14:paraId="60CC4B98" w14:textId="2B960502" w:rsidR="00137CCA" w:rsidRPr="00137CCA" w:rsidRDefault="00137CCA">
      <w:pPr>
        <w:tabs>
          <w:tab w:val="left" w:pos="3810"/>
        </w:tabs>
        <w:rPr>
          <w:rFonts w:ascii="Bradley Hand ITC" w:hAnsi="Bradley Hand ITC"/>
          <w:sz w:val="24"/>
          <w:szCs w:val="24"/>
        </w:rPr>
      </w:pPr>
      <w:r w:rsidRPr="00137CCA">
        <w:rPr>
          <w:rFonts w:ascii="Bradley Hand ITC" w:hAnsi="Bradley Hand ITC"/>
          <w:sz w:val="24"/>
          <w:szCs w:val="24"/>
        </w:rPr>
        <w:t>2.</w:t>
      </w:r>
      <w:r w:rsidR="00292178">
        <w:rPr>
          <w:rFonts w:ascii="Bradley Hand ITC" w:hAnsi="Bradley Hand ITC"/>
          <w:sz w:val="24"/>
          <w:szCs w:val="24"/>
        </w:rPr>
        <w:t>3</w:t>
      </w:r>
      <w:r w:rsidRPr="00137CCA">
        <w:rPr>
          <w:rFonts w:ascii="Bradley Hand ITC" w:hAnsi="Bradley Hand ITC"/>
          <w:sz w:val="24"/>
          <w:szCs w:val="24"/>
        </w:rPr>
        <w:t>.3 Lebensmittelunverträglichkeiten</w:t>
      </w:r>
    </w:p>
    <w:p w14:paraId="3AA9C0C1" w14:textId="05EB5F9B" w:rsidR="00D06855" w:rsidRPr="00F72473" w:rsidRDefault="00000000">
      <w:pPr>
        <w:tabs>
          <w:tab w:val="left" w:pos="3810"/>
        </w:tabs>
        <w:rPr>
          <w:rFonts w:ascii="Bradley Hand ITC" w:hAnsi="Bradley Hand ITC"/>
          <w:b/>
          <w:bCs/>
          <w:sz w:val="20"/>
          <w:szCs w:val="20"/>
        </w:rPr>
      </w:pPr>
      <w:r>
        <w:rPr>
          <w:rFonts w:ascii="Bradley Hand ITC" w:hAnsi="Bradley Hand ITC"/>
          <w:b/>
          <w:bCs/>
          <w:sz w:val="28"/>
          <w:szCs w:val="28"/>
        </w:rPr>
        <w:t>2.</w:t>
      </w:r>
      <w:r w:rsidR="00292178">
        <w:rPr>
          <w:rFonts w:ascii="Bradley Hand ITC" w:hAnsi="Bradley Hand ITC"/>
          <w:b/>
          <w:bCs/>
          <w:sz w:val="28"/>
          <w:szCs w:val="28"/>
        </w:rPr>
        <w:t>4</w:t>
      </w:r>
      <w:r>
        <w:rPr>
          <w:rFonts w:ascii="Bradley Hand ITC" w:hAnsi="Bradley Hand ITC"/>
          <w:b/>
          <w:bCs/>
          <w:sz w:val="28"/>
          <w:szCs w:val="28"/>
        </w:rPr>
        <w:t xml:space="preserve"> Soziale und pädagogische Aspekte</w:t>
      </w:r>
      <w:r w:rsidR="00F72473">
        <w:rPr>
          <w:rFonts w:ascii="Bradley Hand ITC" w:hAnsi="Bradley Hand ITC"/>
          <w:b/>
          <w:bCs/>
          <w:sz w:val="28"/>
          <w:szCs w:val="28"/>
        </w:rPr>
        <w:t xml:space="preserve">                                                          </w:t>
      </w:r>
      <w:r w:rsidR="00F72473" w:rsidRPr="00541C1A">
        <w:rPr>
          <w:rFonts w:ascii="Bradley Hand ITC" w:hAnsi="Bradley Hand ITC"/>
          <w:sz w:val="28"/>
          <w:szCs w:val="28"/>
        </w:rPr>
        <w:t xml:space="preserve">  </w:t>
      </w:r>
      <w:r w:rsidR="00F72473" w:rsidRPr="00541C1A">
        <w:rPr>
          <w:rFonts w:ascii="Bradley Hand ITC" w:hAnsi="Bradley Hand ITC"/>
          <w:sz w:val="20"/>
          <w:szCs w:val="20"/>
        </w:rPr>
        <w:t>3</w:t>
      </w:r>
    </w:p>
    <w:p w14:paraId="0ABF972F" w14:textId="35860867" w:rsidR="002A279F" w:rsidRPr="00F85674" w:rsidRDefault="002A279F">
      <w:pPr>
        <w:tabs>
          <w:tab w:val="left" w:pos="3810"/>
        </w:tabs>
        <w:rPr>
          <w:rFonts w:ascii="Bradley Hand ITC" w:hAnsi="Bradley Hand ITC"/>
        </w:rPr>
      </w:pPr>
      <w:r>
        <w:rPr>
          <w:rFonts w:ascii="Bradley Hand ITC" w:hAnsi="Bradley Hand ITC"/>
          <w:sz w:val="24"/>
          <w:szCs w:val="24"/>
        </w:rPr>
        <w:t>2.</w:t>
      </w:r>
      <w:r w:rsidR="00292178">
        <w:rPr>
          <w:rFonts w:ascii="Bradley Hand ITC" w:hAnsi="Bradley Hand ITC"/>
          <w:sz w:val="24"/>
          <w:szCs w:val="24"/>
        </w:rPr>
        <w:t>4</w:t>
      </w:r>
      <w:r>
        <w:rPr>
          <w:rFonts w:ascii="Bradley Hand ITC" w:hAnsi="Bradley Hand ITC"/>
          <w:sz w:val="24"/>
          <w:szCs w:val="24"/>
        </w:rPr>
        <w:t xml:space="preserve">.1 </w:t>
      </w:r>
      <w:r w:rsidRPr="00EC7342">
        <w:rPr>
          <w:rFonts w:ascii="Bradley Hand ITC" w:hAnsi="Bradley Hand ITC"/>
          <w:sz w:val="24"/>
          <w:szCs w:val="24"/>
        </w:rPr>
        <w:t>Essen als Lernort</w:t>
      </w:r>
    </w:p>
    <w:p w14:paraId="707DB91F" w14:textId="263F511A"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Sozialkompetenz</w:t>
      </w:r>
    </w:p>
    <w:p w14:paraId="1C7A3C4D" w14:textId="661727C9"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 xml:space="preserve"> Partizipation</w:t>
      </w:r>
    </w:p>
    <w:p w14:paraId="23BE9395" w14:textId="4DD89FF0"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 xml:space="preserve"> Sprache</w:t>
      </w:r>
      <w:r w:rsidR="00541C1A">
        <w:rPr>
          <w:rFonts w:ascii="Bradley Hand ITC" w:hAnsi="Bradley Hand ITC"/>
        </w:rPr>
        <w:t xml:space="preserve">                                                                                                                                      </w:t>
      </w:r>
      <w:r w:rsidR="00541C1A" w:rsidRPr="00541C1A">
        <w:rPr>
          <w:rFonts w:ascii="Bradley Hand ITC" w:hAnsi="Bradley Hand ITC"/>
          <w:sz w:val="20"/>
          <w:szCs w:val="20"/>
        </w:rPr>
        <w:t>4</w:t>
      </w:r>
    </w:p>
    <w:p w14:paraId="3D867985" w14:textId="38AE65C0"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 xml:space="preserve"> Motorik</w:t>
      </w:r>
    </w:p>
    <w:p w14:paraId="21F6E5FD" w14:textId="158254DD"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 xml:space="preserve"> Mathematisches Verständnis</w:t>
      </w:r>
    </w:p>
    <w:p w14:paraId="6D489DEB" w14:textId="43FE5B28"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Gesundheit</w:t>
      </w:r>
    </w:p>
    <w:p w14:paraId="1427D00D" w14:textId="0FFBE234"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Hygiene</w:t>
      </w:r>
    </w:p>
    <w:p w14:paraId="1D30E6BB" w14:textId="4D21A21B" w:rsidR="00F85674" w:rsidRP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Raumgestaltung</w:t>
      </w:r>
    </w:p>
    <w:p w14:paraId="4F8EF51F" w14:textId="1E54CF03" w:rsidR="00F85674" w:rsidRDefault="00F85674">
      <w:pPr>
        <w:tabs>
          <w:tab w:val="left" w:pos="3810"/>
        </w:tabs>
        <w:rPr>
          <w:rFonts w:ascii="Bradley Hand ITC" w:hAnsi="Bradley Hand ITC"/>
        </w:rPr>
      </w:pPr>
      <w:r w:rsidRPr="00F85674">
        <w:rPr>
          <w:rFonts w:ascii="Bradley Hand ITC" w:hAnsi="Bradley Hand ITC"/>
        </w:rPr>
        <w:t xml:space="preserve">        </w:t>
      </w:r>
      <w:r>
        <w:rPr>
          <w:rFonts w:ascii="Bradley Hand ITC" w:hAnsi="Bradley Hand ITC"/>
        </w:rPr>
        <w:t xml:space="preserve"> </w:t>
      </w:r>
      <w:r w:rsidRPr="00F85674">
        <w:rPr>
          <w:rFonts w:ascii="Bradley Hand ITC" w:hAnsi="Bradley Hand ITC"/>
        </w:rPr>
        <w:t xml:space="preserve"> Ausstattung</w:t>
      </w:r>
    </w:p>
    <w:p w14:paraId="5B415FCD" w14:textId="37C4D966" w:rsidR="00F85674" w:rsidRPr="00541C1A" w:rsidRDefault="00F85674">
      <w:pPr>
        <w:tabs>
          <w:tab w:val="left" w:pos="3810"/>
        </w:tabs>
        <w:rPr>
          <w:rFonts w:ascii="Bradley Hand ITC" w:hAnsi="Bradley Hand ITC"/>
          <w:sz w:val="20"/>
          <w:szCs w:val="20"/>
        </w:rPr>
      </w:pPr>
      <w:r w:rsidRPr="00EC7342">
        <w:rPr>
          <w:rFonts w:ascii="Bradley Hand ITC" w:hAnsi="Bradley Hand ITC"/>
          <w:sz w:val="24"/>
          <w:szCs w:val="24"/>
        </w:rPr>
        <w:t>2.</w:t>
      </w:r>
      <w:r w:rsidR="00292178" w:rsidRPr="00EC7342">
        <w:rPr>
          <w:rFonts w:ascii="Bradley Hand ITC" w:hAnsi="Bradley Hand ITC"/>
          <w:sz w:val="24"/>
          <w:szCs w:val="24"/>
        </w:rPr>
        <w:t>4</w:t>
      </w:r>
      <w:r w:rsidRPr="00EC7342">
        <w:rPr>
          <w:rFonts w:ascii="Bradley Hand ITC" w:hAnsi="Bradley Hand ITC"/>
          <w:sz w:val="24"/>
          <w:szCs w:val="24"/>
        </w:rPr>
        <w:t>.2 Ablauf bei der gemeinsamen Brotzeit</w:t>
      </w:r>
      <w:r w:rsidR="00541C1A">
        <w:rPr>
          <w:rFonts w:ascii="Bradley Hand ITC" w:hAnsi="Bradley Hand ITC"/>
          <w:sz w:val="24"/>
          <w:szCs w:val="24"/>
        </w:rPr>
        <w:t xml:space="preserve">                                                                        </w:t>
      </w:r>
      <w:r w:rsidR="00541C1A">
        <w:rPr>
          <w:rFonts w:ascii="Bradley Hand ITC" w:hAnsi="Bradley Hand ITC"/>
          <w:sz w:val="20"/>
          <w:szCs w:val="20"/>
        </w:rPr>
        <w:t>5</w:t>
      </w:r>
    </w:p>
    <w:p w14:paraId="01025FB1" w14:textId="3BDD3D80" w:rsidR="00F85674" w:rsidRPr="00EC7342" w:rsidRDefault="00F85674">
      <w:pPr>
        <w:tabs>
          <w:tab w:val="left" w:pos="3810"/>
        </w:tabs>
        <w:rPr>
          <w:rFonts w:ascii="Bradley Hand ITC" w:hAnsi="Bradley Hand ITC"/>
          <w:sz w:val="24"/>
          <w:szCs w:val="24"/>
        </w:rPr>
      </w:pPr>
      <w:r w:rsidRPr="00EC7342">
        <w:rPr>
          <w:rFonts w:ascii="Bradley Hand ITC" w:hAnsi="Bradley Hand ITC"/>
          <w:sz w:val="24"/>
          <w:szCs w:val="24"/>
        </w:rPr>
        <w:t>2.</w:t>
      </w:r>
      <w:r w:rsidR="00292178" w:rsidRPr="00EC7342">
        <w:rPr>
          <w:rFonts w:ascii="Bradley Hand ITC" w:hAnsi="Bradley Hand ITC"/>
          <w:sz w:val="24"/>
          <w:szCs w:val="24"/>
        </w:rPr>
        <w:t>4</w:t>
      </w:r>
      <w:r w:rsidRPr="00EC7342">
        <w:rPr>
          <w:rFonts w:ascii="Bradley Hand ITC" w:hAnsi="Bradley Hand ITC"/>
          <w:sz w:val="24"/>
          <w:szCs w:val="24"/>
        </w:rPr>
        <w:t>.3 Ablauf beim Mittagessen</w:t>
      </w:r>
    </w:p>
    <w:p w14:paraId="290433E0" w14:textId="5F8BB295" w:rsidR="00F85674" w:rsidRPr="00EC7342" w:rsidRDefault="00F85674">
      <w:pPr>
        <w:tabs>
          <w:tab w:val="left" w:pos="3810"/>
        </w:tabs>
        <w:rPr>
          <w:rFonts w:ascii="Bradley Hand ITC" w:hAnsi="Bradley Hand ITC"/>
          <w:sz w:val="24"/>
          <w:szCs w:val="24"/>
        </w:rPr>
      </w:pPr>
      <w:r w:rsidRPr="00EC7342">
        <w:rPr>
          <w:rFonts w:ascii="Bradley Hand ITC" w:hAnsi="Bradley Hand ITC"/>
          <w:sz w:val="24"/>
          <w:szCs w:val="24"/>
        </w:rPr>
        <w:t>2.</w:t>
      </w:r>
      <w:r w:rsidR="00292178" w:rsidRPr="00EC7342">
        <w:rPr>
          <w:rFonts w:ascii="Bradley Hand ITC" w:hAnsi="Bradley Hand ITC"/>
          <w:sz w:val="24"/>
          <w:szCs w:val="24"/>
        </w:rPr>
        <w:t>4</w:t>
      </w:r>
      <w:r w:rsidRPr="00EC7342">
        <w:rPr>
          <w:rFonts w:ascii="Bradley Hand ITC" w:hAnsi="Bradley Hand ITC"/>
          <w:sz w:val="24"/>
          <w:szCs w:val="24"/>
        </w:rPr>
        <w:t xml:space="preserve">.4 Lernort </w:t>
      </w:r>
      <w:r w:rsidR="003E45B8" w:rsidRPr="00EC7342">
        <w:rPr>
          <w:rFonts w:ascii="Bradley Hand ITC" w:hAnsi="Bradley Hand ITC"/>
          <w:sz w:val="24"/>
          <w:szCs w:val="24"/>
        </w:rPr>
        <w:t>–</w:t>
      </w:r>
      <w:r w:rsidRPr="00EC7342">
        <w:rPr>
          <w:rFonts w:ascii="Bradley Hand ITC" w:hAnsi="Bradley Hand ITC"/>
          <w:sz w:val="24"/>
          <w:szCs w:val="24"/>
        </w:rPr>
        <w:t xml:space="preserve"> Lerninhalte</w:t>
      </w:r>
    </w:p>
    <w:p w14:paraId="59C802AB" w14:textId="15222579" w:rsidR="003E45B8" w:rsidRPr="00EC7342" w:rsidRDefault="003E45B8">
      <w:pPr>
        <w:tabs>
          <w:tab w:val="left" w:pos="3810"/>
        </w:tabs>
        <w:rPr>
          <w:rFonts w:ascii="Bradley Hand ITC" w:hAnsi="Bradley Hand ITC"/>
          <w:sz w:val="24"/>
          <w:szCs w:val="24"/>
        </w:rPr>
      </w:pPr>
      <w:r w:rsidRPr="00EC7342">
        <w:rPr>
          <w:rFonts w:ascii="Bradley Hand ITC" w:hAnsi="Bradley Hand ITC"/>
          <w:sz w:val="24"/>
          <w:szCs w:val="24"/>
        </w:rPr>
        <w:t>2.</w:t>
      </w:r>
      <w:r w:rsidR="00292178" w:rsidRPr="00EC7342">
        <w:rPr>
          <w:rFonts w:ascii="Bradley Hand ITC" w:hAnsi="Bradley Hand ITC"/>
          <w:sz w:val="24"/>
          <w:szCs w:val="24"/>
        </w:rPr>
        <w:t>4</w:t>
      </w:r>
      <w:r w:rsidRPr="00EC7342">
        <w:rPr>
          <w:rFonts w:ascii="Bradley Hand ITC" w:hAnsi="Bradley Hand ITC"/>
          <w:sz w:val="24"/>
          <w:szCs w:val="24"/>
        </w:rPr>
        <w:t>.5 Ernährungspädagogische Projekte</w:t>
      </w:r>
    </w:p>
    <w:p w14:paraId="21923BA1" w14:textId="6EDAC173" w:rsidR="00D06855" w:rsidRPr="00F72473" w:rsidRDefault="00000000">
      <w:pPr>
        <w:tabs>
          <w:tab w:val="left" w:pos="3810"/>
        </w:tabs>
        <w:rPr>
          <w:rFonts w:ascii="Bradley Hand ITC" w:hAnsi="Bradley Hand ITC"/>
          <w:b/>
          <w:bCs/>
          <w:sz w:val="32"/>
          <w:szCs w:val="32"/>
        </w:rPr>
      </w:pPr>
      <w:r w:rsidRPr="00A24A61">
        <w:rPr>
          <w:rFonts w:ascii="Bradley Hand ITC" w:hAnsi="Bradley Hand ITC"/>
          <w:b/>
          <w:bCs/>
          <w:sz w:val="32"/>
          <w:szCs w:val="32"/>
        </w:rPr>
        <w:t xml:space="preserve">3. </w:t>
      </w:r>
      <w:r w:rsidRPr="00F72473">
        <w:rPr>
          <w:rFonts w:ascii="Bradley Hand ITC" w:hAnsi="Bradley Hand ITC"/>
          <w:b/>
          <w:bCs/>
          <w:sz w:val="32"/>
          <w:szCs w:val="32"/>
          <w:u w:val="single"/>
        </w:rPr>
        <w:t>Ressourcen</w:t>
      </w:r>
      <w:r w:rsidR="00F72473" w:rsidRPr="00F72473">
        <w:rPr>
          <w:rFonts w:ascii="Bradley Hand ITC" w:hAnsi="Bradley Hand ITC"/>
          <w:b/>
          <w:bCs/>
          <w:sz w:val="32"/>
          <w:szCs w:val="32"/>
          <w:u w:val="single"/>
        </w:rPr>
        <w:t xml:space="preserve"> </w:t>
      </w:r>
      <w:r w:rsidR="00F72473" w:rsidRPr="00F72473">
        <w:rPr>
          <w:rFonts w:ascii="Bradley Hand ITC" w:hAnsi="Bradley Hand ITC"/>
          <w:b/>
          <w:bCs/>
          <w:sz w:val="32"/>
          <w:szCs w:val="32"/>
        </w:rPr>
        <w:t xml:space="preserve">                                                                                  </w:t>
      </w:r>
      <w:r w:rsidR="00F72473" w:rsidRPr="00541C1A">
        <w:rPr>
          <w:rFonts w:ascii="Bradley Hand ITC" w:hAnsi="Bradley Hand ITC"/>
        </w:rPr>
        <w:t xml:space="preserve"> 6</w:t>
      </w:r>
    </w:p>
    <w:p w14:paraId="3461684E" w14:textId="13657267" w:rsidR="00D06855" w:rsidRDefault="00000000">
      <w:pPr>
        <w:tabs>
          <w:tab w:val="left" w:pos="3810"/>
        </w:tabs>
        <w:rPr>
          <w:rFonts w:ascii="Bradley Hand ITC" w:hAnsi="Bradley Hand ITC"/>
          <w:b/>
          <w:bCs/>
          <w:sz w:val="28"/>
          <w:szCs w:val="28"/>
        </w:rPr>
      </w:pPr>
      <w:r>
        <w:rPr>
          <w:rFonts w:ascii="Bradley Hand ITC" w:hAnsi="Bradley Hand ITC"/>
          <w:b/>
          <w:bCs/>
          <w:sz w:val="28"/>
          <w:szCs w:val="28"/>
        </w:rPr>
        <w:t>3.1 Essenskinder in unserem Haus</w:t>
      </w:r>
    </w:p>
    <w:p w14:paraId="686083E7" w14:textId="3ACC7660" w:rsidR="00D06855" w:rsidRDefault="00000000">
      <w:pPr>
        <w:tabs>
          <w:tab w:val="left" w:pos="3810"/>
        </w:tabs>
        <w:rPr>
          <w:rFonts w:ascii="Bradley Hand ITC" w:hAnsi="Bradley Hand ITC"/>
          <w:b/>
          <w:bCs/>
          <w:sz w:val="28"/>
          <w:szCs w:val="28"/>
        </w:rPr>
      </w:pPr>
      <w:r>
        <w:rPr>
          <w:rFonts w:ascii="Bradley Hand ITC" w:hAnsi="Bradley Hand ITC"/>
          <w:b/>
          <w:bCs/>
          <w:sz w:val="28"/>
          <w:szCs w:val="28"/>
        </w:rPr>
        <w:t>3.</w:t>
      </w:r>
      <w:r w:rsidR="008A1BBB">
        <w:rPr>
          <w:rFonts w:ascii="Bradley Hand ITC" w:hAnsi="Bradley Hand ITC"/>
          <w:b/>
          <w:bCs/>
          <w:sz w:val="28"/>
          <w:szCs w:val="28"/>
        </w:rPr>
        <w:t>2</w:t>
      </w:r>
      <w:r>
        <w:rPr>
          <w:rFonts w:ascii="Bradley Hand ITC" w:hAnsi="Bradley Hand ITC"/>
          <w:b/>
          <w:bCs/>
          <w:sz w:val="28"/>
          <w:szCs w:val="28"/>
        </w:rPr>
        <w:t xml:space="preserve"> Qualifikationen der Mitarbeiter</w:t>
      </w:r>
      <w:r w:rsidR="00892E9C">
        <w:rPr>
          <w:rFonts w:ascii="Bradley Hand ITC" w:hAnsi="Bradley Hand ITC"/>
          <w:b/>
          <w:bCs/>
          <w:sz w:val="28"/>
          <w:szCs w:val="28"/>
        </w:rPr>
        <w:t xml:space="preserve"> – Ernährung - Hauswirtschaft</w:t>
      </w:r>
    </w:p>
    <w:p w14:paraId="1D5348EF" w14:textId="7C413701" w:rsidR="00D06855" w:rsidRDefault="00000000">
      <w:pPr>
        <w:tabs>
          <w:tab w:val="left" w:pos="3810"/>
        </w:tabs>
        <w:rPr>
          <w:rFonts w:ascii="Bradley Hand ITC" w:hAnsi="Bradley Hand ITC"/>
          <w:b/>
          <w:bCs/>
          <w:sz w:val="28"/>
          <w:szCs w:val="28"/>
        </w:rPr>
      </w:pPr>
      <w:r>
        <w:rPr>
          <w:rFonts w:ascii="Bradley Hand ITC" w:hAnsi="Bradley Hand ITC"/>
          <w:b/>
          <w:bCs/>
          <w:sz w:val="28"/>
          <w:szCs w:val="28"/>
        </w:rPr>
        <w:t>3.</w:t>
      </w:r>
      <w:r w:rsidR="008A1BBB">
        <w:rPr>
          <w:rFonts w:ascii="Bradley Hand ITC" w:hAnsi="Bradley Hand ITC"/>
          <w:b/>
          <w:bCs/>
          <w:sz w:val="28"/>
          <w:szCs w:val="28"/>
        </w:rPr>
        <w:t>3</w:t>
      </w:r>
      <w:r>
        <w:rPr>
          <w:rFonts w:ascii="Bradley Hand ITC" w:hAnsi="Bradley Hand ITC"/>
          <w:b/>
          <w:bCs/>
          <w:sz w:val="28"/>
          <w:szCs w:val="28"/>
        </w:rPr>
        <w:t xml:space="preserve"> Räumlichkeite</w:t>
      </w:r>
      <w:r w:rsidR="000E2AF9">
        <w:rPr>
          <w:rFonts w:ascii="Bradley Hand ITC" w:hAnsi="Bradley Hand ITC"/>
          <w:b/>
          <w:bCs/>
          <w:sz w:val="28"/>
          <w:szCs w:val="28"/>
        </w:rPr>
        <w:t>n</w:t>
      </w:r>
    </w:p>
    <w:p w14:paraId="6CE809E3" w14:textId="5C6A594C" w:rsidR="000E2AF9" w:rsidRDefault="000E2AF9">
      <w:pPr>
        <w:tabs>
          <w:tab w:val="left" w:pos="3810"/>
        </w:tabs>
        <w:rPr>
          <w:rFonts w:ascii="Bradley Hand ITC" w:hAnsi="Bradley Hand ITC"/>
          <w:sz w:val="24"/>
          <w:szCs w:val="24"/>
        </w:rPr>
      </w:pPr>
      <w:r w:rsidRPr="000E2AF9">
        <w:rPr>
          <w:rFonts w:ascii="Bradley Hand ITC" w:hAnsi="Bradley Hand ITC"/>
          <w:sz w:val="24"/>
          <w:szCs w:val="24"/>
        </w:rPr>
        <w:t>3.3.1 Brotzeit</w:t>
      </w:r>
    </w:p>
    <w:p w14:paraId="76F0B1C4" w14:textId="62CDDA6F" w:rsidR="000E2AF9" w:rsidRPr="000E2AF9" w:rsidRDefault="000E2AF9">
      <w:pPr>
        <w:tabs>
          <w:tab w:val="left" w:pos="3810"/>
        </w:tabs>
        <w:rPr>
          <w:rFonts w:ascii="Bradley Hand ITC" w:hAnsi="Bradley Hand ITC"/>
          <w:sz w:val="24"/>
          <w:szCs w:val="24"/>
        </w:rPr>
      </w:pPr>
      <w:r>
        <w:rPr>
          <w:rFonts w:ascii="Bradley Hand ITC" w:hAnsi="Bradley Hand ITC"/>
          <w:sz w:val="24"/>
          <w:szCs w:val="24"/>
        </w:rPr>
        <w:t>3.3.2 Mittagessen</w:t>
      </w:r>
    </w:p>
    <w:p w14:paraId="4A8DB27D" w14:textId="0DD79C08" w:rsidR="00D06855" w:rsidRPr="00A24A61" w:rsidRDefault="00000000">
      <w:pPr>
        <w:tabs>
          <w:tab w:val="left" w:pos="3810"/>
        </w:tabs>
        <w:rPr>
          <w:rFonts w:ascii="Bradley Hand ITC" w:hAnsi="Bradley Hand ITC"/>
          <w:b/>
          <w:bCs/>
          <w:sz w:val="32"/>
          <w:szCs w:val="32"/>
          <w:u w:val="single"/>
        </w:rPr>
      </w:pPr>
      <w:r w:rsidRPr="00A24A61">
        <w:rPr>
          <w:rFonts w:ascii="Bradley Hand ITC" w:hAnsi="Bradley Hand ITC"/>
          <w:b/>
          <w:bCs/>
          <w:sz w:val="32"/>
          <w:szCs w:val="32"/>
        </w:rPr>
        <w:t xml:space="preserve">4. </w:t>
      </w:r>
      <w:r w:rsidRPr="00F72473">
        <w:rPr>
          <w:rFonts w:ascii="Bradley Hand ITC" w:hAnsi="Bradley Hand ITC"/>
          <w:b/>
          <w:bCs/>
          <w:sz w:val="32"/>
          <w:szCs w:val="32"/>
          <w:u w:val="single"/>
        </w:rPr>
        <w:t>Umsetzung</w:t>
      </w:r>
      <w:r w:rsidR="00F72473" w:rsidRPr="00F72473">
        <w:rPr>
          <w:rFonts w:ascii="Bradley Hand ITC" w:hAnsi="Bradley Hand ITC"/>
          <w:b/>
          <w:bCs/>
          <w:sz w:val="32"/>
          <w:szCs w:val="32"/>
          <w:u w:val="single"/>
        </w:rPr>
        <w:t xml:space="preserve"> </w:t>
      </w:r>
      <w:r w:rsidR="00F72473" w:rsidRPr="00F72473">
        <w:rPr>
          <w:rFonts w:ascii="Bradley Hand ITC" w:hAnsi="Bradley Hand ITC"/>
          <w:b/>
          <w:bCs/>
          <w:sz w:val="32"/>
          <w:szCs w:val="32"/>
        </w:rPr>
        <w:t xml:space="preserve">                                                                                 </w:t>
      </w:r>
      <w:r w:rsidR="00F72473" w:rsidRPr="00541C1A">
        <w:rPr>
          <w:rFonts w:ascii="Bradley Hand ITC" w:hAnsi="Bradley Hand ITC"/>
          <w:sz w:val="20"/>
          <w:szCs w:val="20"/>
        </w:rPr>
        <w:t xml:space="preserve"> 7                                                                              </w:t>
      </w:r>
    </w:p>
    <w:p w14:paraId="3631A32B" w14:textId="7749F170" w:rsidR="00D06855" w:rsidRDefault="00000000">
      <w:pPr>
        <w:tabs>
          <w:tab w:val="left" w:pos="3810"/>
        </w:tabs>
        <w:rPr>
          <w:rFonts w:ascii="Bradley Hand ITC" w:hAnsi="Bradley Hand ITC"/>
          <w:b/>
          <w:bCs/>
          <w:sz w:val="28"/>
          <w:szCs w:val="28"/>
        </w:rPr>
      </w:pPr>
      <w:r>
        <w:rPr>
          <w:rFonts w:ascii="Bradley Hand ITC" w:hAnsi="Bradley Hand ITC"/>
          <w:b/>
          <w:bCs/>
          <w:sz w:val="28"/>
          <w:szCs w:val="28"/>
        </w:rPr>
        <w:t>4.1 Maßnahmen zur Qualitätssicherung</w:t>
      </w:r>
    </w:p>
    <w:p w14:paraId="6AC0494D" w14:textId="6018FDC3" w:rsidR="00D06855" w:rsidRPr="00137CCA" w:rsidRDefault="00000000">
      <w:pPr>
        <w:tabs>
          <w:tab w:val="left" w:pos="3810"/>
        </w:tabs>
        <w:rPr>
          <w:rFonts w:ascii="Bradley Hand ITC" w:hAnsi="Bradley Hand ITC"/>
          <w:sz w:val="24"/>
          <w:szCs w:val="24"/>
        </w:rPr>
      </w:pPr>
      <w:r w:rsidRPr="00137CCA">
        <w:rPr>
          <w:rFonts w:ascii="Bradley Hand ITC" w:hAnsi="Bradley Hand ITC"/>
          <w:sz w:val="24"/>
          <w:szCs w:val="24"/>
        </w:rPr>
        <w:t>4.1.1 Qualität</w:t>
      </w:r>
      <w:r w:rsidR="003819D1">
        <w:rPr>
          <w:rFonts w:ascii="Bradley Hand ITC" w:hAnsi="Bradley Hand ITC"/>
          <w:sz w:val="24"/>
          <w:szCs w:val="24"/>
        </w:rPr>
        <w:t xml:space="preserve"> der Lebensmittel - Einkauf</w:t>
      </w:r>
      <w:r w:rsidRPr="00137CCA">
        <w:rPr>
          <w:rFonts w:ascii="Bradley Hand ITC" w:hAnsi="Bradley Hand ITC"/>
          <w:sz w:val="24"/>
          <w:szCs w:val="24"/>
        </w:rPr>
        <w:t xml:space="preserve"> </w:t>
      </w:r>
    </w:p>
    <w:p w14:paraId="6BC5FC5C" w14:textId="243A4581" w:rsidR="00D06855" w:rsidRPr="00137CCA" w:rsidRDefault="00000000">
      <w:pPr>
        <w:tabs>
          <w:tab w:val="left" w:pos="3810"/>
        </w:tabs>
        <w:rPr>
          <w:rFonts w:ascii="Bradley Hand ITC" w:hAnsi="Bradley Hand ITC"/>
          <w:sz w:val="24"/>
          <w:szCs w:val="24"/>
        </w:rPr>
      </w:pPr>
      <w:r w:rsidRPr="00137CCA">
        <w:rPr>
          <w:rFonts w:ascii="Bradley Hand ITC" w:hAnsi="Bradley Hand ITC"/>
          <w:sz w:val="24"/>
          <w:szCs w:val="24"/>
        </w:rPr>
        <w:t>4.1.2 Selbstreflexion im Team</w:t>
      </w:r>
    </w:p>
    <w:p w14:paraId="6A893BE1" w14:textId="5BBE23D4" w:rsidR="00D06855" w:rsidRPr="00137CCA" w:rsidRDefault="00000000">
      <w:pPr>
        <w:tabs>
          <w:tab w:val="left" w:pos="3810"/>
        </w:tabs>
        <w:rPr>
          <w:rFonts w:ascii="Bradley Hand ITC" w:hAnsi="Bradley Hand ITC"/>
          <w:sz w:val="24"/>
          <w:szCs w:val="24"/>
        </w:rPr>
      </w:pPr>
      <w:r w:rsidRPr="00137CCA">
        <w:rPr>
          <w:rFonts w:ascii="Bradley Hand ITC" w:hAnsi="Bradley Hand ITC"/>
          <w:sz w:val="24"/>
          <w:szCs w:val="24"/>
        </w:rPr>
        <w:t>4.1.3 Fortbildungen</w:t>
      </w:r>
      <w:r w:rsidR="003819D1">
        <w:rPr>
          <w:rFonts w:ascii="Bradley Hand ITC" w:hAnsi="Bradley Hand ITC"/>
          <w:sz w:val="24"/>
          <w:szCs w:val="24"/>
        </w:rPr>
        <w:t>/Weiterentwicklung</w:t>
      </w:r>
    </w:p>
    <w:p w14:paraId="2AE11137" w14:textId="5393AEF2" w:rsidR="002A279F" w:rsidRDefault="002A279F" w:rsidP="000F7DE7">
      <w:pPr>
        <w:tabs>
          <w:tab w:val="left" w:pos="3810"/>
        </w:tabs>
        <w:rPr>
          <w:rFonts w:ascii="Bradley Hand ITC" w:hAnsi="Bradley Hand ITC"/>
          <w:sz w:val="24"/>
          <w:szCs w:val="24"/>
        </w:rPr>
      </w:pPr>
    </w:p>
    <w:p w14:paraId="63AB6596" w14:textId="41650601" w:rsidR="00673696" w:rsidRDefault="00673696" w:rsidP="000F7DE7">
      <w:pPr>
        <w:tabs>
          <w:tab w:val="left" w:pos="3810"/>
        </w:tabs>
        <w:rPr>
          <w:rFonts w:ascii="Bradley Hand ITC" w:hAnsi="Bradley Hand ITC"/>
          <w:sz w:val="24"/>
          <w:szCs w:val="24"/>
        </w:rPr>
      </w:pPr>
    </w:p>
    <w:p w14:paraId="5BA43E63" w14:textId="68C85E3C" w:rsidR="00673696" w:rsidRDefault="00673696" w:rsidP="000F7DE7">
      <w:pPr>
        <w:tabs>
          <w:tab w:val="left" w:pos="3810"/>
        </w:tabs>
        <w:rPr>
          <w:rFonts w:ascii="Bradley Hand ITC" w:hAnsi="Bradley Hand ITC"/>
          <w:sz w:val="24"/>
          <w:szCs w:val="24"/>
        </w:rPr>
      </w:pPr>
    </w:p>
    <w:p w14:paraId="0E0D8FCD" w14:textId="77777777" w:rsidR="00823912" w:rsidRPr="000F7DE7" w:rsidRDefault="00823912" w:rsidP="000F7DE7">
      <w:pPr>
        <w:tabs>
          <w:tab w:val="left" w:pos="3810"/>
        </w:tabs>
        <w:rPr>
          <w:rFonts w:ascii="Bradley Hand ITC" w:hAnsi="Bradley Hand ITC"/>
          <w:sz w:val="24"/>
          <w:szCs w:val="24"/>
        </w:rPr>
      </w:pPr>
    </w:p>
    <w:p w14:paraId="77ED9564" w14:textId="0AE72D3F" w:rsidR="008C634F" w:rsidRPr="008C634F" w:rsidRDefault="008C634F" w:rsidP="008C634F">
      <w:pPr>
        <w:tabs>
          <w:tab w:val="left" w:pos="1785"/>
        </w:tabs>
        <w:jc w:val="center"/>
        <w:rPr>
          <w:rFonts w:ascii="Bradley Hand ITC" w:hAnsi="Bradley Hand ITC"/>
          <w:sz w:val="20"/>
          <w:szCs w:val="20"/>
        </w:rPr>
      </w:pPr>
      <w:r w:rsidRPr="008C634F">
        <w:rPr>
          <w:rFonts w:ascii="Bradley Hand ITC" w:hAnsi="Bradley Hand ITC"/>
          <w:sz w:val="20"/>
          <w:szCs w:val="20"/>
        </w:rPr>
        <w:lastRenderedPageBreak/>
        <w:t>1</w:t>
      </w:r>
    </w:p>
    <w:p w14:paraId="55E5C4A5" w14:textId="53442288" w:rsidR="00D06855" w:rsidRPr="00823912" w:rsidRDefault="00000000">
      <w:pPr>
        <w:tabs>
          <w:tab w:val="left" w:pos="1785"/>
        </w:tabs>
        <w:rPr>
          <w:rFonts w:ascii="Bradley Hand ITC" w:hAnsi="Bradley Hand ITC"/>
          <w:b/>
          <w:bCs/>
          <w:sz w:val="32"/>
          <w:szCs w:val="32"/>
          <w:u w:val="single"/>
        </w:rPr>
      </w:pPr>
      <w:r w:rsidRPr="00823912">
        <w:rPr>
          <w:rFonts w:ascii="Bradley Hand ITC" w:hAnsi="Bradley Hand ITC"/>
          <w:b/>
          <w:bCs/>
          <w:sz w:val="32"/>
          <w:szCs w:val="32"/>
        </w:rPr>
        <w:t xml:space="preserve">1. </w:t>
      </w:r>
      <w:r w:rsidRPr="00823912">
        <w:rPr>
          <w:rFonts w:ascii="Bradley Hand ITC" w:hAnsi="Bradley Hand ITC"/>
          <w:b/>
          <w:bCs/>
          <w:sz w:val="32"/>
          <w:szCs w:val="32"/>
          <w:u w:val="single"/>
        </w:rPr>
        <w:t>Leitgedanke</w:t>
      </w:r>
    </w:p>
    <w:p w14:paraId="2B37C3FB" w14:textId="77777777" w:rsidR="00D06855" w:rsidRDefault="00D06855">
      <w:pPr>
        <w:tabs>
          <w:tab w:val="left" w:pos="1785"/>
        </w:tabs>
        <w:rPr>
          <w:rFonts w:ascii="Bradley Hand ITC" w:hAnsi="Bradley Hand ITC"/>
          <w:sz w:val="24"/>
          <w:szCs w:val="24"/>
        </w:rPr>
      </w:pPr>
    </w:p>
    <w:p w14:paraId="7A58104A" w14:textId="30424E8D" w:rsidR="00D06855" w:rsidRDefault="004C51E7">
      <w:pPr>
        <w:tabs>
          <w:tab w:val="left" w:pos="1785"/>
        </w:tabs>
        <w:rPr>
          <w:rFonts w:ascii="Bradley Hand ITC" w:hAnsi="Bradley Hand ITC"/>
          <w:sz w:val="24"/>
          <w:szCs w:val="24"/>
        </w:rPr>
      </w:pPr>
      <w:r>
        <w:rPr>
          <w:rFonts w:ascii="Bradley Hand ITC" w:hAnsi="Bradley Hand ITC"/>
          <w:sz w:val="24"/>
          <w:szCs w:val="24"/>
        </w:rPr>
        <w:t>Im Kindergarten ist es uns sehr wichtig, dass Kinder bei den gemeinsamen Mahlzeiten</w:t>
      </w:r>
    </w:p>
    <w:p w14:paraId="7778ED5B" w14:textId="2C3A69CE" w:rsidR="00D06855" w:rsidRDefault="00000000">
      <w:pPr>
        <w:tabs>
          <w:tab w:val="left" w:pos="1785"/>
        </w:tabs>
        <w:rPr>
          <w:rFonts w:ascii="Bradley Hand ITC" w:hAnsi="Bradley Hand ITC"/>
          <w:sz w:val="24"/>
          <w:szCs w:val="24"/>
        </w:rPr>
      </w:pPr>
      <w:r>
        <w:rPr>
          <w:rFonts w:ascii="Bradley Hand ITC" w:hAnsi="Bradley Hand ITC"/>
          <w:sz w:val="24"/>
          <w:szCs w:val="24"/>
        </w:rPr>
        <w:t>die Vielfalt gesunder Lebensmittel kennenlernen</w:t>
      </w:r>
      <w:r w:rsidR="004C51E7">
        <w:rPr>
          <w:rFonts w:ascii="Bradley Hand ITC" w:hAnsi="Bradley Hand ITC"/>
          <w:sz w:val="24"/>
          <w:szCs w:val="24"/>
        </w:rPr>
        <w:t>,</w:t>
      </w:r>
      <w:r>
        <w:rPr>
          <w:rFonts w:ascii="Bradley Hand ITC" w:hAnsi="Bradley Hand ITC"/>
          <w:sz w:val="24"/>
          <w:szCs w:val="24"/>
        </w:rPr>
        <w:t xml:space="preserve"> Erfahren</w:t>
      </w:r>
      <w:r w:rsidR="004C51E7">
        <w:rPr>
          <w:rFonts w:ascii="Bradley Hand ITC" w:hAnsi="Bradley Hand ITC"/>
          <w:sz w:val="24"/>
          <w:szCs w:val="24"/>
        </w:rPr>
        <w:t>,</w:t>
      </w:r>
      <w:r>
        <w:rPr>
          <w:rFonts w:ascii="Bradley Hand ITC" w:hAnsi="Bradley Hand ITC"/>
          <w:sz w:val="24"/>
          <w:szCs w:val="24"/>
        </w:rPr>
        <w:t xml:space="preserve"> was gesunde Ernährung </w:t>
      </w:r>
      <w:r w:rsidR="004C51E7">
        <w:rPr>
          <w:rFonts w:ascii="Bradley Hand ITC" w:hAnsi="Bradley Hand ITC"/>
          <w:sz w:val="24"/>
          <w:szCs w:val="24"/>
        </w:rPr>
        <w:t xml:space="preserve">bedeutet, </w:t>
      </w:r>
      <w:r>
        <w:rPr>
          <w:rFonts w:ascii="Bradley Hand ITC" w:hAnsi="Bradley Hand ITC"/>
          <w:sz w:val="24"/>
          <w:szCs w:val="24"/>
        </w:rPr>
        <w:t>und selbstbestimmt diese auch mit allen Sinnen entdecken, erleben und genießen dürfen.</w:t>
      </w:r>
    </w:p>
    <w:p w14:paraId="42332E5E" w14:textId="77777777" w:rsidR="00D06855" w:rsidRDefault="00D06855">
      <w:pPr>
        <w:tabs>
          <w:tab w:val="left" w:pos="1785"/>
        </w:tabs>
        <w:rPr>
          <w:rFonts w:ascii="Bradley Hand ITC" w:hAnsi="Bradley Hand ITC"/>
          <w:sz w:val="24"/>
          <w:szCs w:val="24"/>
        </w:rPr>
      </w:pPr>
    </w:p>
    <w:p w14:paraId="055DD1E6" w14:textId="4EEBECB0" w:rsidR="00D06855" w:rsidRPr="00823912" w:rsidRDefault="00000000">
      <w:pPr>
        <w:rPr>
          <w:rFonts w:ascii="Bradley Hand ITC" w:hAnsi="Bradley Hand ITC"/>
          <w:b/>
          <w:bCs/>
          <w:sz w:val="32"/>
          <w:szCs w:val="32"/>
          <w:u w:val="single"/>
        </w:rPr>
      </w:pPr>
      <w:r w:rsidRPr="00823912">
        <w:rPr>
          <w:rFonts w:ascii="Bradley Hand ITC" w:hAnsi="Bradley Hand ITC"/>
          <w:b/>
          <w:bCs/>
          <w:sz w:val="32"/>
          <w:szCs w:val="32"/>
        </w:rPr>
        <w:t xml:space="preserve">2. </w:t>
      </w:r>
      <w:r w:rsidRPr="00823912">
        <w:rPr>
          <w:rFonts w:ascii="Bradley Hand ITC" w:hAnsi="Bradley Hand ITC"/>
          <w:b/>
          <w:bCs/>
          <w:sz w:val="32"/>
          <w:szCs w:val="32"/>
          <w:u w:val="single"/>
        </w:rPr>
        <w:t>Zi</w:t>
      </w:r>
      <w:r w:rsidR="00673696" w:rsidRPr="00823912">
        <w:rPr>
          <w:rFonts w:ascii="Bradley Hand ITC" w:hAnsi="Bradley Hand ITC"/>
          <w:b/>
          <w:bCs/>
          <w:sz w:val="32"/>
          <w:szCs w:val="32"/>
          <w:u w:val="single"/>
        </w:rPr>
        <w:t>el</w:t>
      </w:r>
    </w:p>
    <w:p w14:paraId="4BE3EB23" w14:textId="14AEDA03" w:rsidR="00673696" w:rsidRPr="003F69B4" w:rsidRDefault="00673696">
      <w:pPr>
        <w:rPr>
          <w:rFonts w:ascii="Bradley Hand ITC" w:hAnsi="Bradley Hand ITC"/>
          <w:sz w:val="24"/>
          <w:szCs w:val="24"/>
        </w:rPr>
      </w:pPr>
      <w:r w:rsidRPr="003F69B4">
        <w:rPr>
          <w:rFonts w:ascii="Bradley Hand ITC" w:hAnsi="Bradley Hand ITC"/>
          <w:sz w:val="24"/>
          <w:szCs w:val="24"/>
        </w:rPr>
        <w:t xml:space="preserve">Unser Ziel </w:t>
      </w:r>
      <w:r w:rsidR="003F69B4" w:rsidRPr="003F69B4">
        <w:rPr>
          <w:rFonts w:ascii="Bradley Hand ITC" w:hAnsi="Bradley Hand ITC"/>
          <w:sz w:val="24"/>
          <w:szCs w:val="24"/>
        </w:rPr>
        <w:t>ist es</w:t>
      </w:r>
      <w:r w:rsidR="004C51E7">
        <w:rPr>
          <w:rFonts w:ascii="Bradley Hand ITC" w:hAnsi="Bradley Hand ITC"/>
          <w:sz w:val="24"/>
          <w:szCs w:val="24"/>
        </w:rPr>
        <w:t>,</w:t>
      </w:r>
      <w:r w:rsidR="003F69B4" w:rsidRPr="003F69B4">
        <w:rPr>
          <w:rFonts w:ascii="Bradley Hand ITC" w:hAnsi="Bradley Hand ITC"/>
          <w:sz w:val="24"/>
          <w:szCs w:val="24"/>
        </w:rPr>
        <w:t xml:space="preserve"> den Kindern während ihres Aufenthalts in der Einrichtung eine gesunde Speisenauswahl anzubieten und somit zu einer positiven</w:t>
      </w:r>
      <w:r w:rsidR="0002747A">
        <w:rPr>
          <w:rFonts w:ascii="Bradley Hand ITC" w:hAnsi="Bradley Hand ITC"/>
          <w:sz w:val="24"/>
          <w:szCs w:val="24"/>
        </w:rPr>
        <w:t xml:space="preserve">, gesunden </w:t>
      </w:r>
      <w:r w:rsidR="003F69B4" w:rsidRPr="003F69B4">
        <w:rPr>
          <w:rFonts w:ascii="Bradley Hand ITC" w:hAnsi="Bradley Hand ITC"/>
          <w:sz w:val="24"/>
          <w:szCs w:val="24"/>
        </w:rPr>
        <w:t xml:space="preserve">Entwicklung </w:t>
      </w:r>
      <w:r w:rsidR="00FC21D4">
        <w:rPr>
          <w:rFonts w:ascii="Bradley Hand ITC" w:hAnsi="Bradley Hand ITC"/>
          <w:sz w:val="24"/>
          <w:szCs w:val="24"/>
        </w:rPr>
        <w:t>jedes</w:t>
      </w:r>
      <w:r w:rsidR="00F35AE2">
        <w:rPr>
          <w:rFonts w:ascii="Bradley Hand ITC" w:hAnsi="Bradley Hand ITC"/>
          <w:sz w:val="24"/>
          <w:szCs w:val="24"/>
        </w:rPr>
        <w:t xml:space="preserve"> e</w:t>
      </w:r>
      <w:r w:rsidR="00FC21D4">
        <w:rPr>
          <w:rFonts w:ascii="Bradley Hand ITC" w:hAnsi="Bradley Hand ITC"/>
          <w:sz w:val="24"/>
          <w:szCs w:val="24"/>
        </w:rPr>
        <w:t>inzelnen</w:t>
      </w:r>
      <w:r w:rsidR="004C51E7">
        <w:rPr>
          <w:rFonts w:ascii="Bradley Hand ITC" w:hAnsi="Bradley Hand ITC"/>
          <w:sz w:val="24"/>
          <w:szCs w:val="24"/>
        </w:rPr>
        <w:t xml:space="preserve"> Kindes</w:t>
      </w:r>
      <w:r w:rsidR="00FC21D4">
        <w:rPr>
          <w:rFonts w:ascii="Bradley Hand ITC" w:hAnsi="Bradley Hand ITC"/>
          <w:sz w:val="24"/>
          <w:szCs w:val="24"/>
        </w:rPr>
        <w:t xml:space="preserve"> </w:t>
      </w:r>
      <w:r w:rsidR="003F69B4" w:rsidRPr="003F69B4">
        <w:rPr>
          <w:rFonts w:ascii="Bradley Hand ITC" w:hAnsi="Bradley Hand ITC"/>
          <w:sz w:val="24"/>
          <w:szCs w:val="24"/>
        </w:rPr>
        <w:t>beiz</w:t>
      </w:r>
      <w:r w:rsidR="003F69B4">
        <w:rPr>
          <w:rFonts w:ascii="Bradley Hand ITC" w:hAnsi="Bradley Hand ITC"/>
          <w:sz w:val="24"/>
          <w:szCs w:val="24"/>
        </w:rPr>
        <w:t>u</w:t>
      </w:r>
      <w:r w:rsidR="003F69B4" w:rsidRPr="003F69B4">
        <w:rPr>
          <w:rFonts w:ascii="Bradley Hand ITC" w:hAnsi="Bradley Hand ITC"/>
          <w:sz w:val="24"/>
          <w:szCs w:val="24"/>
        </w:rPr>
        <w:t>tragen.</w:t>
      </w:r>
    </w:p>
    <w:p w14:paraId="0C84DF21" w14:textId="77777777" w:rsidR="00D06855" w:rsidRDefault="00D06855">
      <w:pPr>
        <w:rPr>
          <w:rFonts w:ascii="Bradley Hand ITC" w:hAnsi="Bradley Hand ITC"/>
          <w:b/>
          <w:bCs/>
          <w:sz w:val="28"/>
          <w:szCs w:val="28"/>
        </w:rPr>
      </w:pPr>
    </w:p>
    <w:p w14:paraId="7F31CC64" w14:textId="6FA6B247" w:rsidR="00D06855" w:rsidRDefault="00000000">
      <w:pPr>
        <w:rPr>
          <w:rFonts w:ascii="Bradley Hand ITC" w:hAnsi="Bradley Hand ITC"/>
          <w:b/>
          <w:bCs/>
          <w:sz w:val="28"/>
          <w:szCs w:val="28"/>
        </w:rPr>
      </w:pPr>
      <w:r>
        <w:rPr>
          <w:rFonts w:ascii="Bradley Hand ITC" w:hAnsi="Bradley Hand ITC"/>
          <w:b/>
          <w:bCs/>
          <w:sz w:val="28"/>
          <w:szCs w:val="28"/>
        </w:rPr>
        <w:t>2.1 Merkmale der Einrichtung</w:t>
      </w:r>
    </w:p>
    <w:p w14:paraId="318B3048" w14:textId="77777777" w:rsidR="0002747A" w:rsidRDefault="00000000">
      <w:pPr>
        <w:rPr>
          <w:rFonts w:ascii="Bradley Hand ITC" w:hAnsi="Bradley Hand ITC"/>
          <w:sz w:val="24"/>
          <w:szCs w:val="24"/>
        </w:rPr>
      </w:pPr>
      <w:r>
        <w:rPr>
          <w:rFonts w:ascii="Bradley Hand ITC" w:hAnsi="Bradley Hand ITC"/>
          <w:sz w:val="24"/>
          <w:szCs w:val="24"/>
        </w:rPr>
        <w:t>Wir sind ein Regelkindergarten mit Einzelintegration auf dem Land. Unsere Einrichtung besuchen derzeit 71 Kinder, im Alter von 3 Jahren bis zur Einschulung.</w:t>
      </w:r>
    </w:p>
    <w:p w14:paraId="04590F62" w14:textId="43C7FA98" w:rsidR="00D06855" w:rsidRDefault="00000000">
      <w:pPr>
        <w:rPr>
          <w:rFonts w:ascii="Bradley Hand ITC" w:hAnsi="Bradley Hand ITC"/>
          <w:sz w:val="24"/>
          <w:szCs w:val="24"/>
        </w:rPr>
      </w:pPr>
      <w:r>
        <w:rPr>
          <w:rFonts w:ascii="Bradley Hand ITC" w:hAnsi="Bradley Hand ITC"/>
          <w:sz w:val="24"/>
          <w:szCs w:val="24"/>
        </w:rPr>
        <w:t>In der Gemeinde wohnen nur wenige Familien mit Migrationshintergrund, anderer Religionszugehörigkeit oder von uns abweichender Essenskultur.</w:t>
      </w:r>
    </w:p>
    <w:p w14:paraId="23B24A28" w14:textId="77777777" w:rsidR="0002747A" w:rsidRDefault="0002747A">
      <w:pPr>
        <w:rPr>
          <w:rFonts w:ascii="Bradley Hand ITC" w:hAnsi="Bradley Hand ITC"/>
          <w:sz w:val="24"/>
          <w:szCs w:val="24"/>
        </w:rPr>
      </w:pPr>
    </w:p>
    <w:p w14:paraId="3CA09343" w14:textId="69E57B26" w:rsidR="00D06855" w:rsidRDefault="00000000">
      <w:pPr>
        <w:rPr>
          <w:rFonts w:ascii="Bradley Hand ITC" w:hAnsi="Bradley Hand ITC"/>
          <w:sz w:val="24"/>
          <w:szCs w:val="24"/>
        </w:rPr>
      </w:pPr>
      <w:r>
        <w:rPr>
          <w:rFonts w:ascii="Bradley Hand ITC" w:hAnsi="Bradley Hand ITC"/>
          <w:sz w:val="24"/>
          <w:szCs w:val="24"/>
        </w:rPr>
        <w:t>Unsere Öffnungszeiten sind:</w:t>
      </w:r>
    </w:p>
    <w:p w14:paraId="2B42D4A7" w14:textId="74C90324" w:rsidR="00D06855" w:rsidRDefault="00000000">
      <w:pPr>
        <w:rPr>
          <w:rFonts w:ascii="Bradley Hand ITC" w:hAnsi="Bradley Hand ITC"/>
          <w:sz w:val="24"/>
          <w:szCs w:val="24"/>
        </w:rPr>
      </w:pPr>
      <w:r>
        <w:rPr>
          <w:rFonts w:ascii="Bradley Hand ITC" w:hAnsi="Bradley Hand ITC"/>
          <w:sz w:val="24"/>
          <w:szCs w:val="24"/>
        </w:rPr>
        <w:t>Montag – Donnerstag von 7.00 Uhr bis 16.00 Uhr</w:t>
      </w:r>
      <w:r w:rsidR="004C51E7">
        <w:rPr>
          <w:rFonts w:ascii="Bradley Hand ITC" w:hAnsi="Bradley Hand ITC"/>
          <w:sz w:val="24"/>
          <w:szCs w:val="24"/>
        </w:rPr>
        <w:t xml:space="preserve"> mit warmen Mittagessen</w:t>
      </w:r>
    </w:p>
    <w:p w14:paraId="3BA08B7E" w14:textId="4D66FA77" w:rsidR="00D06855" w:rsidRDefault="00000000">
      <w:pPr>
        <w:rPr>
          <w:rFonts w:ascii="Bradley Hand ITC" w:hAnsi="Bradley Hand ITC"/>
          <w:sz w:val="24"/>
          <w:szCs w:val="24"/>
        </w:rPr>
      </w:pPr>
      <w:r>
        <w:rPr>
          <w:rFonts w:ascii="Bradley Hand ITC" w:hAnsi="Bradley Hand ITC"/>
          <w:sz w:val="24"/>
          <w:szCs w:val="24"/>
        </w:rPr>
        <w:t>Freitags von 7.00 Uhr bis 14.00 Uhr</w:t>
      </w:r>
      <w:r w:rsidR="004C51E7">
        <w:rPr>
          <w:rFonts w:ascii="Bradley Hand ITC" w:hAnsi="Bradley Hand ITC"/>
          <w:sz w:val="24"/>
          <w:szCs w:val="24"/>
        </w:rPr>
        <w:t xml:space="preserve"> ohne warmes Mittagessen</w:t>
      </w:r>
    </w:p>
    <w:p w14:paraId="1C410535" w14:textId="568C958C" w:rsidR="00D06855" w:rsidRDefault="00D06855">
      <w:pPr>
        <w:rPr>
          <w:rFonts w:ascii="Bradley Hand ITC" w:hAnsi="Bradley Hand ITC"/>
          <w:b/>
          <w:bCs/>
          <w:sz w:val="28"/>
          <w:szCs w:val="28"/>
        </w:rPr>
      </w:pPr>
    </w:p>
    <w:p w14:paraId="1872EF67" w14:textId="68CC7D59" w:rsidR="00D06855" w:rsidRDefault="00000000">
      <w:pPr>
        <w:rPr>
          <w:rFonts w:ascii="Bradley Hand ITC" w:hAnsi="Bradley Hand ITC"/>
          <w:b/>
          <w:bCs/>
          <w:sz w:val="28"/>
          <w:szCs w:val="28"/>
        </w:rPr>
      </w:pPr>
      <w:r>
        <w:rPr>
          <w:rFonts w:ascii="Bradley Hand ITC" w:hAnsi="Bradley Hand ITC"/>
          <w:b/>
          <w:bCs/>
          <w:sz w:val="28"/>
          <w:szCs w:val="28"/>
        </w:rPr>
        <w:t>2.</w:t>
      </w:r>
      <w:r w:rsidR="00292178">
        <w:rPr>
          <w:rFonts w:ascii="Bradley Hand ITC" w:hAnsi="Bradley Hand ITC"/>
          <w:b/>
          <w:bCs/>
          <w:sz w:val="28"/>
          <w:szCs w:val="28"/>
        </w:rPr>
        <w:t>2</w:t>
      </w:r>
      <w:r>
        <w:rPr>
          <w:rFonts w:ascii="Bradley Hand ITC" w:hAnsi="Bradley Hand ITC"/>
          <w:b/>
          <w:bCs/>
          <w:sz w:val="28"/>
          <w:szCs w:val="28"/>
        </w:rPr>
        <w:t xml:space="preserve"> Die Mahlzeiten und Getränke</w:t>
      </w:r>
    </w:p>
    <w:p w14:paraId="42DE927E" w14:textId="77777777" w:rsidR="00D06855" w:rsidRPr="000B6377" w:rsidRDefault="00D06855">
      <w:pPr>
        <w:rPr>
          <w:rFonts w:ascii="Bradley Hand ITC" w:hAnsi="Bradley Hand ITC"/>
          <w:b/>
          <w:bCs/>
          <w:sz w:val="24"/>
          <w:szCs w:val="24"/>
        </w:rPr>
      </w:pPr>
    </w:p>
    <w:p w14:paraId="69BD4369" w14:textId="5D459F5C" w:rsidR="00D06855" w:rsidRPr="00823912" w:rsidRDefault="00000000">
      <w:pPr>
        <w:rPr>
          <w:rFonts w:ascii="Bradley Hand ITC" w:hAnsi="Bradley Hand ITC"/>
          <w:color w:val="00B050"/>
          <w:sz w:val="24"/>
          <w:szCs w:val="24"/>
        </w:rPr>
      </w:pPr>
      <w:r w:rsidRPr="00823912">
        <w:rPr>
          <w:rFonts w:ascii="Bradley Hand ITC" w:hAnsi="Bradley Hand ITC"/>
          <w:color w:val="00B050"/>
          <w:sz w:val="24"/>
          <w:szCs w:val="24"/>
        </w:rPr>
        <w:t>2.</w:t>
      </w:r>
      <w:r w:rsidR="00292178" w:rsidRPr="00823912">
        <w:rPr>
          <w:rFonts w:ascii="Bradley Hand ITC" w:hAnsi="Bradley Hand ITC"/>
          <w:color w:val="00B050"/>
          <w:sz w:val="24"/>
          <w:szCs w:val="24"/>
        </w:rPr>
        <w:t>2</w:t>
      </w:r>
      <w:r w:rsidRPr="00823912">
        <w:rPr>
          <w:rFonts w:ascii="Bradley Hand ITC" w:hAnsi="Bradley Hand ITC"/>
          <w:color w:val="00B050"/>
          <w:sz w:val="24"/>
          <w:szCs w:val="24"/>
        </w:rPr>
        <w:t>.1 Getränke:</w:t>
      </w:r>
    </w:p>
    <w:p w14:paraId="17F00971" w14:textId="56816254" w:rsidR="00D06855" w:rsidRDefault="00000000">
      <w:pPr>
        <w:rPr>
          <w:rFonts w:ascii="Bradley Hand ITC" w:hAnsi="Bradley Hand ITC"/>
          <w:sz w:val="24"/>
          <w:szCs w:val="24"/>
        </w:rPr>
      </w:pPr>
      <w:r>
        <w:rPr>
          <w:rFonts w:ascii="Bradley Hand ITC" w:hAnsi="Bradley Hand ITC"/>
          <w:sz w:val="24"/>
          <w:szCs w:val="24"/>
        </w:rPr>
        <w:t xml:space="preserve">Im Kindergarten wird ausschließlich </w:t>
      </w:r>
      <w:r w:rsidR="000B6377">
        <w:rPr>
          <w:rFonts w:ascii="Bradley Hand ITC" w:hAnsi="Bradley Hand ITC"/>
          <w:sz w:val="24"/>
          <w:szCs w:val="24"/>
        </w:rPr>
        <w:t>Trink</w:t>
      </w:r>
      <w:r>
        <w:rPr>
          <w:rFonts w:ascii="Bradley Hand ITC" w:hAnsi="Bradley Hand ITC"/>
          <w:sz w:val="24"/>
          <w:szCs w:val="24"/>
        </w:rPr>
        <w:t>wasser angeboten. Die Trinkstationen sind für alle Kinder jederzeit zugänglich. Mehrmals am Tag werden die Kinder vom pädagogischen Personal daran erinnert</w:t>
      </w:r>
      <w:r w:rsidR="004C51E7">
        <w:rPr>
          <w:rFonts w:ascii="Bradley Hand ITC" w:hAnsi="Bradley Hand ITC"/>
          <w:sz w:val="24"/>
          <w:szCs w:val="24"/>
        </w:rPr>
        <w:t>,</w:t>
      </w:r>
      <w:r>
        <w:rPr>
          <w:rFonts w:ascii="Bradley Hand ITC" w:hAnsi="Bradley Hand ITC"/>
          <w:sz w:val="24"/>
          <w:szCs w:val="24"/>
        </w:rPr>
        <w:t xml:space="preserve"> ausreichend zu trinken. In den Wintermonaten wird den Kindern auch warmer</w:t>
      </w:r>
      <w:r w:rsidR="000B6377">
        <w:rPr>
          <w:rFonts w:ascii="Bradley Hand ITC" w:hAnsi="Bradley Hand ITC"/>
          <w:sz w:val="24"/>
          <w:szCs w:val="24"/>
        </w:rPr>
        <w:t xml:space="preserve">, ungesüßter </w:t>
      </w:r>
      <w:r>
        <w:rPr>
          <w:rFonts w:ascii="Bradley Hand ITC" w:hAnsi="Bradley Hand ITC"/>
          <w:sz w:val="24"/>
          <w:szCs w:val="24"/>
        </w:rPr>
        <w:t xml:space="preserve">Tee </w:t>
      </w:r>
      <w:r w:rsidR="0002747A">
        <w:rPr>
          <w:rFonts w:ascii="Bradley Hand ITC" w:hAnsi="Bradley Hand ITC"/>
          <w:sz w:val="24"/>
          <w:szCs w:val="24"/>
        </w:rPr>
        <w:t>gereicht.</w:t>
      </w:r>
      <w:r>
        <w:rPr>
          <w:rFonts w:ascii="Bradley Hand ITC" w:hAnsi="Bradley Hand ITC"/>
          <w:sz w:val="24"/>
          <w:szCs w:val="24"/>
        </w:rPr>
        <w:t xml:space="preserve"> </w:t>
      </w:r>
    </w:p>
    <w:p w14:paraId="4468C08E" w14:textId="77777777" w:rsidR="0002747A" w:rsidRDefault="000B6377">
      <w:pPr>
        <w:rPr>
          <w:rFonts w:ascii="Bradley Hand ITC" w:hAnsi="Bradley Hand ITC"/>
          <w:sz w:val="24"/>
          <w:szCs w:val="24"/>
        </w:rPr>
      </w:pPr>
      <w:r>
        <w:rPr>
          <w:rFonts w:ascii="Bradley Hand ITC" w:hAnsi="Bradley Hand ITC"/>
          <w:sz w:val="24"/>
          <w:szCs w:val="24"/>
        </w:rPr>
        <w:t>Ausnahmen bestätigen die Regel…</w:t>
      </w:r>
    </w:p>
    <w:p w14:paraId="22B1CBBC" w14:textId="01AFDD62" w:rsidR="000B6377" w:rsidRDefault="000B6377">
      <w:pPr>
        <w:rPr>
          <w:rFonts w:ascii="Bradley Hand ITC" w:hAnsi="Bradley Hand ITC"/>
          <w:sz w:val="24"/>
          <w:szCs w:val="24"/>
        </w:rPr>
      </w:pPr>
      <w:r>
        <w:rPr>
          <w:rFonts w:ascii="Bradley Hand ITC" w:hAnsi="Bradley Hand ITC"/>
          <w:sz w:val="24"/>
          <w:szCs w:val="24"/>
        </w:rPr>
        <w:t>Bei Feste und Feiern gibt es Säfte gemischt mit Trinkwasser.</w:t>
      </w:r>
    </w:p>
    <w:p w14:paraId="4DEBF045" w14:textId="77777777" w:rsidR="00D06855" w:rsidRDefault="00D06855">
      <w:pPr>
        <w:rPr>
          <w:rFonts w:ascii="Bradley Hand ITC" w:hAnsi="Bradley Hand ITC"/>
          <w:sz w:val="24"/>
          <w:szCs w:val="24"/>
        </w:rPr>
      </w:pPr>
    </w:p>
    <w:p w14:paraId="6375BC14" w14:textId="2AF76A88" w:rsidR="00D06855" w:rsidRPr="00823912" w:rsidRDefault="00000000">
      <w:pPr>
        <w:rPr>
          <w:rFonts w:ascii="Bradley Hand ITC" w:hAnsi="Bradley Hand ITC"/>
          <w:color w:val="00B050"/>
          <w:sz w:val="24"/>
          <w:szCs w:val="24"/>
        </w:rPr>
      </w:pPr>
      <w:r w:rsidRPr="00823912">
        <w:rPr>
          <w:rFonts w:ascii="Bradley Hand ITC" w:hAnsi="Bradley Hand ITC"/>
          <w:color w:val="00B050"/>
          <w:sz w:val="24"/>
          <w:szCs w:val="24"/>
        </w:rPr>
        <w:t>2.</w:t>
      </w:r>
      <w:r w:rsidR="00292178" w:rsidRPr="00823912">
        <w:rPr>
          <w:rFonts w:ascii="Bradley Hand ITC" w:hAnsi="Bradley Hand ITC"/>
          <w:color w:val="00B050"/>
          <w:sz w:val="24"/>
          <w:szCs w:val="24"/>
        </w:rPr>
        <w:t>2</w:t>
      </w:r>
      <w:r w:rsidRPr="00823912">
        <w:rPr>
          <w:rFonts w:ascii="Bradley Hand ITC" w:hAnsi="Bradley Hand ITC"/>
          <w:color w:val="00B050"/>
          <w:sz w:val="24"/>
          <w:szCs w:val="24"/>
        </w:rPr>
        <w:t>.2 Gemeinsame Brotzeit am Vormittag:</w:t>
      </w:r>
    </w:p>
    <w:p w14:paraId="1BAFA5D9" w14:textId="50D8BB9D" w:rsidR="00D06855" w:rsidRDefault="00000000">
      <w:pPr>
        <w:rPr>
          <w:rFonts w:ascii="Bradley Hand ITC" w:hAnsi="Bradley Hand ITC"/>
          <w:sz w:val="24"/>
          <w:szCs w:val="24"/>
        </w:rPr>
      </w:pPr>
      <w:r>
        <w:rPr>
          <w:rFonts w:ascii="Bradley Hand ITC" w:hAnsi="Bradley Hand ITC"/>
          <w:sz w:val="24"/>
          <w:szCs w:val="24"/>
        </w:rPr>
        <w:t xml:space="preserve">In den Gruppen findet diese täglich ca. 9.30 Uhr/10.00 Uhr statt. </w:t>
      </w:r>
      <w:r w:rsidR="002A53DD">
        <w:rPr>
          <w:rFonts w:ascii="Bradley Hand ITC" w:hAnsi="Bradley Hand ITC"/>
          <w:sz w:val="24"/>
          <w:szCs w:val="24"/>
        </w:rPr>
        <w:t xml:space="preserve">Feste Essenszeiten geben dem Tag eine Struktur, die für Kinder wichtig ist und Ihnen Sicherheit vermittelt. So geben wir den Beginn vor. Die Dauer der Mahlzeit wird individuell nach den Bedürfnissen der Kinder gestaltet. </w:t>
      </w:r>
      <w:r>
        <w:rPr>
          <w:rFonts w:ascii="Bradley Hand ITC" w:hAnsi="Bradley Hand ITC"/>
          <w:sz w:val="24"/>
          <w:szCs w:val="24"/>
        </w:rPr>
        <w:t xml:space="preserve">Die Brotzeit bringen die Kinder von zu Hause mit. Die Eltern sind darüber informiert, dass es sich um gesunde Speisen handeln sollte. Eine kleine Süßigkeit ist erlaubt. Ausnahmen </w:t>
      </w:r>
      <w:r w:rsidR="004C51E7">
        <w:rPr>
          <w:rFonts w:ascii="Bradley Hand ITC" w:hAnsi="Bradley Hand ITC"/>
          <w:sz w:val="24"/>
          <w:szCs w:val="24"/>
        </w:rPr>
        <w:t>bilden</w:t>
      </w:r>
      <w:r>
        <w:rPr>
          <w:rFonts w:ascii="Bradley Hand ITC" w:hAnsi="Bradley Hand ITC"/>
          <w:sz w:val="24"/>
          <w:szCs w:val="24"/>
        </w:rPr>
        <w:t xml:space="preserve"> Feste und Feiern, z. B. bei</w:t>
      </w:r>
      <w:r w:rsidR="004C51E7">
        <w:rPr>
          <w:rFonts w:ascii="Bradley Hand ITC" w:hAnsi="Bradley Hand ITC"/>
          <w:sz w:val="24"/>
          <w:szCs w:val="24"/>
        </w:rPr>
        <w:t>m</w:t>
      </w:r>
      <w:r>
        <w:rPr>
          <w:rFonts w:ascii="Bradley Hand ITC" w:hAnsi="Bradley Hand ITC"/>
          <w:sz w:val="24"/>
          <w:szCs w:val="24"/>
        </w:rPr>
        <w:t xml:space="preserve"> Geburtstag eines Kindes.</w:t>
      </w:r>
    </w:p>
    <w:p w14:paraId="6B11BB7E" w14:textId="0781DAB2" w:rsidR="00D06855" w:rsidRDefault="00000000">
      <w:pPr>
        <w:rPr>
          <w:rFonts w:ascii="Bradley Hand ITC" w:hAnsi="Bradley Hand ITC"/>
          <w:sz w:val="24"/>
          <w:szCs w:val="24"/>
        </w:rPr>
      </w:pPr>
      <w:r>
        <w:rPr>
          <w:rFonts w:ascii="Bradley Hand ITC" w:hAnsi="Bradley Hand ITC"/>
          <w:sz w:val="24"/>
          <w:szCs w:val="24"/>
        </w:rPr>
        <w:t xml:space="preserve"> </w:t>
      </w:r>
    </w:p>
    <w:p w14:paraId="017A8B74" w14:textId="46DD6984" w:rsidR="00D06855" w:rsidRPr="00823912" w:rsidRDefault="00000000">
      <w:pPr>
        <w:rPr>
          <w:rFonts w:ascii="Bradley Hand ITC" w:hAnsi="Bradley Hand ITC"/>
          <w:color w:val="00B050"/>
          <w:sz w:val="24"/>
          <w:szCs w:val="24"/>
        </w:rPr>
      </w:pPr>
      <w:r w:rsidRPr="00823912">
        <w:rPr>
          <w:rFonts w:ascii="Bradley Hand ITC" w:hAnsi="Bradley Hand ITC"/>
          <w:color w:val="00B050"/>
          <w:sz w:val="24"/>
          <w:szCs w:val="24"/>
        </w:rPr>
        <w:t>2.</w:t>
      </w:r>
      <w:r w:rsidR="00292178" w:rsidRPr="00823912">
        <w:rPr>
          <w:rFonts w:ascii="Bradley Hand ITC" w:hAnsi="Bradley Hand ITC"/>
          <w:color w:val="00B050"/>
          <w:sz w:val="24"/>
          <w:szCs w:val="24"/>
        </w:rPr>
        <w:t>2</w:t>
      </w:r>
      <w:r w:rsidRPr="00823912">
        <w:rPr>
          <w:rFonts w:ascii="Bradley Hand ITC" w:hAnsi="Bradley Hand ITC"/>
          <w:color w:val="00B050"/>
          <w:sz w:val="24"/>
          <w:szCs w:val="24"/>
        </w:rPr>
        <w:t xml:space="preserve">.3 Gesunde </w:t>
      </w:r>
      <w:r w:rsidR="00824D01" w:rsidRPr="00823912">
        <w:rPr>
          <w:rFonts w:ascii="Bradley Hand ITC" w:hAnsi="Bradley Hand ITC"/>
          <w:color w:val="00B050"/>
          <w:sz w:val="24"/>
          <w:szCs w:val="24"/>
        </w:rPr>
        <w:t>Brotzeit…</w:t>
      </w:r>
      <w:r w:rsidR="0002747A" w:rsidRPr="00823912">
        <w:rPr>
          <w:rFonts w:ascii="Bradley Hand ITC" w:hAnsi="Bradley Hand ITC"/>
          <w:color w:val="00B050"/>
          <w:sz w:val="24"/>
          <w:szCs w:val="24"/>
        </w:rPr>
        <w:t>EU-Schulprogramm</w:t>
      </w:r>
      <w:r w:rsidRPr="00823912">
        <w:rPr>
          <w:rFonts w:ascii="Bradley Hand ITC" w:hAnsi="Bradley Hand ITC"/>
          <w:color w:val="00B050"/>
          <w:sz w:val="24"/>
          <w:szCs w:val="24"/>
        </w:rPr>
        <w:t xml:space="preserve"> </w:t>
      </w:r>
    </w:p>
    <w:p w14:paraId="38C5A862" w14:textId="3725C033" w:rsidR="00D06855" w:rsidRDefault="00000000">
      <w:pPr>
        <w:rPr>
          <w:rFonts w:ascii="Bradley Hand ITC" w:hAnsi="Bradley Hand ITC"/>
          <w:sz w:val="24"/>
          <w:szCs w:val="24"/>
        </w:rPr>
      </w:pPr>
      <w:r>
        <w:rPr>
          <w:rFonts w:ascii="Bradley Hand ITC" w:hAnsi="Bradley Hand ITC"/>
          <w:sz w:val="24"/>
          <w:szCs w:val="24"/>
        </w:rPr>
        <w:t>Einmal in der Woche findet die gesunde Brotzeit statt. Zusätzlich zur mitgebrachten Brotzeit wird Milch, Joghurt, Müsli, frisches Obst und Gemüse angeboten.</w:t>
      </w:r>
    </w:p>
    <w:p w14:paraId="537F8A11" w14:textId="754C9516" w:rsidR="0002747A" w:rsidRDefault="0002747A">
      <w:pPr>
        <w:rPr>
          <w:rFonts w:ascii="Bradley Hand ITC" w:hAnsi="Bradley Hand ITC"/>
          <w:sz w:val="24"/>
          <w:szCs w:val="24"/>
        </w:rPr>
      </w:pPr>
      <w:r>
        <w:rPr>
          <w:rFonts w:ascii="Bradley Hand ITC" w:hAnsi="Bradley Hand ITC"/>
          <w:sz w:val="24"/>
          <w:szCs w:val="24"/>
        </w:rPr>
        <w:t>Diese Speisen werden von einem regionalen Anbieter geliefert.</w:t>
      </w:r>
    </w:p>
    <w:p w14:paraId="10D2AE5E" w14:textId="61BF8BBF" w:rsidR="0002747A" w:rsidRPr="008C634F" w:rsidRDefault="008C634F" w:rsidP="008C634F">
      <w:pPr>
        <w:jc w:val="center"/>
        <w:rPr>
          <w:rFonts w:ascii="Bradley Hand ITC" w:hAnsi="Bradley Hand ITC"/>
          <w:sz w:val="20"/>
          <w:szCs w:val="20"/>
        </w:rPr>
      </w:pPr>
      <w:r>
        <w:rPr>
          <w:rFonts w:ascii="Bradley Hand ITC" w:hAnsi="Bradley Hand ITC"/>
          <w:sz w:val="20"/>
          <w:szCs w:val="20"/>
        </w:rPr>
        <w:lastRenderedPageBreak/>
        <w:t>2</w:t>
      </w:r>
    </w:p>
    <w:p w14:paraId="275269EE" w14:textId="3C7A3EBD" w:rsidR="00D06855" w:rsidRPr="00823912" w:rsidRDefault="00000000">
      <w:pPr>
        <w:rPr>
          <w:rFonts w:ascii="Bradley Hand ITC" w:hAnsi="Bradley Hand ITC"/>
          <w:color w:val="00B050"/>
          <w:sz w:val="24"/>
          <w:szCs w:val="24"/>
        </w:rPr>
      </w:pPr>
      <w:r>
        <w:rPr>
          <w:rFonts w:ascii="Bradley Hand ITC" w:hAnsi="Bradley Hand ITC"/>
          <w:sz w:val="24"/>
          <w:szCs w:val="24"/>
        </w:rPr>
        <w:t xml:space="preserve"> </w:t>
      </w:r>
    </w:p>
    <w:p w14:paraId="42A1A799" w14:textId="25D7C968" w:rsidR="00D06855" w:rsidRPr="00823912" w:rsidRDefault="00000000">
      <w:pPr>
        <w:rPr>
          <w:rFonts w:ascii="Bradley Hand ITC" w:hAnsi="Bradley Hand ITC"/>
          <w:color w:val="00B050"/>
          <w:sz w:val="24"/>
          <w:szCs w:val="24"/>
        </w:rPr>
      </w:pPr>
      <w:r w:rsidRPr="00823912">
        <w:rPr>
          <w:rFonts w:ascii="Bradley Hand ITC" w:hAnsi="Bradley Hand ITC"/>
          <w:color w:val="00B050"/>
          <w:sz w:val="24"/>
          <w:szCs w:val="24"/>
        </w:rPr>
        <w:t>2.</w:t>
      </w:r>
      <w:r w:rsidR="00292178" w:rsidRPr="00823912">
        <w:rPr>
          <w:rFonts w:ascii="Bradley Hand ITC" w:hAnsi="Bradley Hand ITC"/>
          <w:color w:val="00B050"/>
          <w:sz w:val="24"/>
          <w:szCs w:val="24"/>
        </w:rPr>
        <w:t>2</w:t>
      </w:r>
      <w:r w:rsidRPr="00823912">
        <w:rPr>
          <w:rFonts w:ascii="Bradley Hand ITC" w:hAnsi="Bradley Hand ITC"/>
          <w:color w:val="00B050"/>
          <w:sz w:val="24"/>
          <w:szCs w:val="24"/>
        </w:rPr>
        <w:t>.4 Gemeinsames Mittagessen:</w:t>
      </w:r>
    </w:p>
    <w:p w14:paraId="36519A9C" w14:textId="1118E39C" w:rsidR="00D06855" w:rsidRDefault="00000000">
      <w:pPr>
        <w:rPr>
          <w:rFonts w:ascii="Bradley Hand ITC" w:hAnsi="Bradley Hand ITC"/>
          <w:sz w:val="24"/>
          <w:szCs w:val="24"/>
        </w:rPr>
      </w:pPr>
      <w:r>
        <w:rPr>
          <w:rFonts w:ascii="Bradley Hand ITC" w:hAnsi="Bradley Hand ITC"/>
          <w:sz w:val="24"/>
          <w:szCs w:val="24"/>
        </w:rPr>
        <w:t xml:space="preserve">Das Mittagessen findet von Montag - Donnerstag für alle Kinder um 12.00 Uhr statt. An den Freitagen </w:t>
      </w:r>
      <w:r w:rsidR="009618D9">
        <w:rPr>
          <w:rFonts w:ascii="Bradley Hand ITC" w:hAnsi="Bradley Hand ITC"/>
          <w:sz w:val="24"/>
          <w:szCs w:val="24"/>
        </w:rPr>
        <w:t>haben die Kinder die Möglichkeit</w:t>
      </w:r>
      <w:r w:rsidR="004C51E7">
        <w:rPr>
          <w:rFonts w:ascii="Bradley Hand ITC" w:hAnsi="Bradley Hand ITC"/>
          <w:sz w:val="24"/>
          <w:szCs w:val="24"/>
        </w:rPr>
        <w:t>,</w:t>
      </w:r>
      <w:r w:rsidR="009618D9">
        <w:rPr>
          <w:rFonts w:ascii="Bradley Hand ITC" w:hAnsi="Bradley Hand ITC"/>
          <w:sz w:val="24"/>
          <w:szCs w:val="24"/>
        </w:rPr>
        <w:t xml:space="preserve"> eine Mittagsbrotzeit von zu Hause</w:t>
      </w:r>
      <w:r w:rsidR="004C51E7">
        <w:rPr>
          <w:rFonts w:ascii="Bradley Hand ITC" w:hAnsi="Bradley Hand ITC"/>
          <w:sz w:val="24"/>
          <w:szCs w:val="24"/>
        </w:rPr>
        <w:t xml:space="preserve"> mitgebrachte </w:t>
      </w:r>
      <w:r w:rsidR="009618D9">
        <w:rPr>
          <w:rFonts w:ascii="Bradley Hand ITC" w:hAnsi="Bradley Hand ITC"/>
          <w:sz w:val="24"/>
          <w:szCs w:val="24"/>
        </w:rPr>
        <w:t>einzunehmen.</w:t>
      </w:r>
    </w:p>
    <w:p w14:paraId="1AB0A1DD" w14:textId="77777777" w:rsidR="000F7DE7" w:rsidRPr="00823912" w:rsidRDefault="000F7DE7">
      <w:pPr>
        <w:rPr>
          <w:rFonts w:ascii="Bradley Hand ITC" w:hAnsi="Bradley Hand ITC"/>
          <w:color w:val="00B050"/>
          <w:sz w:val="24"/>
          <w:szCs w:val="24"/>
        </w:rPr>
      </w:pPr>
    </w:p>
    <w:p w14:paraId="07F50D0D" w14:textId="71B80D6E" w:rsidR="00D06855" w:rsidRPr="00823912" w:rsidRDefault="00000000">
      <w:pPr>
        <w:rPr>
          <w:rFonts w:ascii="Bradley Hand ITC" w:hAnsi="Bradley Hand ITC"/>
          <w:color w:val="00B050"/>
          <w:sz w:val="24"/>
          <w:szCs w:val="24"/>
        </w:rPr>
      </w:pPr>
      <w:r w:rsidRPr="00823912">
        <w:rPr>
          <w:rFonts w:ascii="Bradley Hand ITC" w:hAnsi="Bradley Hand ITC"/>
          <w:color w:val="00B050"/>
          <w:sz w:val="24"/>
          <w:szCs w:val="24"/>
        </w:rPr>
        <w:t>2.</w:t>
      </w:r>
      <w:r w:rsidR="00823912" w:rsidRPr="00823912">
        <w:rPr>
          <w:rFonts w:ascii="Bradley Hand ITC" w:hAnsi="Bradley Hand ITC"/>
          <w:color w:val="00B050"/>
          <w:sz w:val="24"/>
          <w:szCs w:val="24"/>
        </w:rPr>
        <w:t>2</w:t>
      </w:r>
      <w:r w:rsidRPr="00823912">
        <w:rPr>
          <w:rFonts w:ascii="Bradley Hand ITC" w:hAnsi="Bradley Hand ITC"/>
          <w:color w:val="00B050"/>
          <w:sz w:val="24"/>
          <w:szCs w:val="24"/>
        </w:rPr>
        <w:t>.5 Nachmittagsbrotzeit:</w:t>
      </w:r>
    </w:p>
    <w:p w14:paraId="7332F8A5" w14:textId="465FFA17" w:rsidR="00D06855" w:rsidRDefault="00000000">
      <w:pPr>
        <w:rPr>
          <w:rFonts w:ascii="Bradley Hand ITC" w:hAnsi="Bradley Hand ITC"/>
          <w:sz w:val="24"/>
          <w:szCs w:val="24"/>
        </w:rPr>
      </w:pPr>
      <w:r>
        <w:rPr>
          <w:rFonts w:ascii="Bradley Hand ITC" w:hAnsi="Bradley Hand ITC"/>
          <w:sz w:val="24"/>
          <w:szCs w:val="24"/>
        </w:rPr>
        <w:t>Die Kinder haben die Gelegenheit</w:t>
      </w:r>
      <w:r w:rsidR="004C51E7">
        <w:rPr>
          <w:rFonts w:ascii="Bradley Hand ITC" w:hAnsi="Bradley Hand ITC"/>
          <w:sz w:val="24"/>
          <w:szCs w:val="24"/>
        </w:rPr>
        <w:t>,</w:t>
      </w:r>
      <w:r>
        <w:rPr>
          <w:rFonts w:ascii="Bradley Hand ITC" w:hAnsi="Bradley Hand ITC"/>
          <w:sz w:val="24"/>
          <w:szCs w:val="24"/>
        </w:rPr>
        <w:t xml:space="preserve"> am Nachmittag ca. 15.00 Uhr nochmals eine Brotzeit</w:t>
      </w:r>
      <w:r w:rsidR="004C51E7">
        <w:rPr>
          <w:rFonts w:ascii="Bradley Hand ITC" w:hAnsi="Bradley Hand ITC"/>
          <w:sz w:val="24"/>
          <w:szCs w:val="24"/>
        </w:rPr>
        <w:t xml:space="preserve"> ebenfalls, von zu Hause </w:t>
      </w:r>
      <w:r w:rsidR="00F35AE2">
        <w:rPr>
          <w:rFonts w:ascii="Bradley Hand ITC" w:hAnsi="Bradley Hand ITC"/>
          <w:sz w:val="24"/>
          <w:szCs w:val="24"/>
        </w:rPr>
        <w:t>mitgebracht zu</w:t>
      </w:r>
      <w:r w:rsidR="004C51E7">
        <w:rPr>
          <w:rFonts w:ascii="Bradley Hand ITC" w:hAnsi="Bradley Hand ITC"/>
          <w:sz w:val="24"/>
          <w:szCs w:val="24"/>
        </w:rPr>
        <w:t xml:space="preserve"> verzehren.</w:t>
      </w:r>
    </w:p>
    <w:p w14:paraId="00C9B0BA" w14:textId="067374F1" w:rsidR="00D06855" w:rsidRDefault="00000000">
      <w:pPr>
        <w:rPr>
          <w:rFonts w:ascii="Bradley Hand ITC" w:hAnsi="Bradley Hand ITC"/>
          <w:sz w:val="24"/>
          <w:szCs w:val="24"/>
        </w:rPr>
      </w:pPr>
      <w:r>
        <w:rPr>
          <w:rFonts w:ascii="Bradley Hand ITC" w:hAnsi="Bradley Hand ITC"/>
          <w:sz w:val="24"/>
          <w:szCs w:val="24"/>
        </w:rPr>
        <w:t xml:space="preserve"> </w:t>
      </w:r>
    </w:p>
    <w:p w14:paraId="44D98AFB" w14:textId="77777777" w:rsidR="000F7DE7" w:rsidRDefault="000F7DE7">
      <w:pPr>
        <w:rPr>
          <w:rFonts w:ascii="Bradley Hand ITC" w:hAnsi="Bradley Hand ITC"/>
          <w:b/>
          <w:bCs/>
          <w:sz w:val="28"/>
          <w:szCs w:val="28"/>
        </w:rPr>
      </w:pPr>
    </w:p>
    <w:p w14:paraId="3608ACA0" w14:textId="57C15ADD" w:rsidR="00D06855" w:rsidRDefault="00631E84">
      <w:pPr>
        <w:rPr>
          <w:rFonts w:ascii="Bradley Hand ITC" w:hAnsi="Bradley Hand ITC"/>
          <w:b/>
          <w:bCs/>
          <w:sz w:val="28"/>
          <w:szCs w:val="28"/>
        </w:rPr>
      </w:pPr>
      <w:r>
        <w:rPr>
          <w:rFonts w:ascii="Bradley Hand ITC" w:hAnsi="Bradley Hand ITC"/>
          <w:b/>
          <w:bCs/>
          <w:sz w:val="28"/>
          <w:szCs w:val="28"/>
        </w:rPr>
        <w:t>2.</w:t>
      </w:r>
      <w:r w:rsidR="00823912">
        <w:rPr>
          <w:rFonts w:ascii="Bradley Hand ITC" w:hAnsi="Bradley Hand ITC"/>
          <w:b/>
          <w:bCs/>
          <w:sz w:val="28"/>
          <w:szCs w:val="28"/>
        </w:rPr>
        <w:t>3</w:t>
      </w:r>
      <w:r>
        <w:rPr>
          <w:rFonts w:ascii="Bradley Hand ITC" w:hAnsi="Bradley Hand ITC"/>
          <w:b/>
          <w:bCs/>
          <w:sz w:val="28"/>
          <w:szCs w:val="28"/>
        </w:rPr>
        <w:t xml:space="preserve"> Besondere Verpflegungssituationen</w:t>
      </w:r>
    </w:p>
    <w:p w14:paraId="3CAF9D9C" w14:textId="77777777" w:rsidR="000F7DE7" w:rsidRDefault="000F7DE7">
      <w:pPr>
        <w:rPr>
          <w:rFonts w:ascii="Bradley Hand ITC" w:hAnsi="Bradley Hand ITC"/>
          <w:sz w:val="24"/>
          <w:szCs w:val="24"/>
        </w:rPr>
      </w:pPr>
    </w:p>
    <w:p w14:paraId="0C0BB99D" w14:textId="1AADF59A" w:rsidR="00631E84" w:rsidRPr="0089563E" w:rsidRDefault="00631E84">
      <w:pPr>
        <w:rPr>
          <w:rFonts w:ascii="Bradley Hand ITC" w:hAnsi="Bradley Hand ITC"/>
          <w:color w:val="00B050"/>
          <w:sz w:val="24"/>
          <w:szCs w:val="24"/>
        </w:rPr>
      </w:pPr>
      <w:r w:rsidRPr="0089563E">
        <w:rPr>
          <w:rFonts w:ascii="Bradley Hand ITC" w:hAnsi="Bradley Hand ITC"/>
          <w:color w:val="00B050"/>
          <w:sz w:val="24"/>
          <w:szCs w:val="24"/>
        </w:rPr>
        <w:t>2.</w:t>
      </w:r>
      <w:r w:rsidR="00823912" w:rsidRPr="0089563E">
        <w:rPr>
          <w:rFonts w:ascii="Bradley Hand ITC" w:hAnsi="Bradley Hand ITC"/>
          <w:color w:val="00B050"/>
          <w:sz w:val="24"/>
          <w:szCs w:val="24"/>
        </w:rPr>
        <w:t>3</w:t>
      </w:r>
      <w:r w:rsidRPr="0089563E">
        <w:rPr>
          <w:rFonts w:ascii="Bradley Hand ITC" w:hAnsi="Bradley Hand ITC"/>
          <w:color w:val="00B050"/>
          <w:sz w:val="24"/>
          <w:szCs w:val="24"/>
        </w:rPr>
        <w:t>.1 Süße Snacks und Süßigkeiten</w:t>
      </w:r>
      <w:r w:rsidR="007A7EEB" w:rsidRPr="0089563E">
        <w:rPr>
          <w:rFonts w:ascii="Bradley Hand ITC" w:hAnsi="Bradley Hand ITC"/>
          <w:color w:val="00B050"/>
          <w:sz w:val="24"/>
          <w:szCs w:val="24"/>
        </w:rPr>
        <w:t xml:space="preserve"> </w:t>
      </w:r>
    </w:p>
    <w:p w14:paraId="7990E52A" w14:textId="22CAF7C6" w:rsidR="00631E84" w:rsidRPr="00631E84" w:rsidRDefault="000B6377">
      <w:pPr>
        <w:rPr>
          <w:rFonts w:ascii="Bradley Hand ITC" w:hAnsi="Bradley Hand ITC"/>
          <w:sz w:val="24"/>
          <w:szCs w:val="24"/>
        </w:rPr>
      </w:pPr>
      <w:r>
        <w:rPr>
          <w:rFonts w:ascii="Bradley Hand ITC" w:hAnsi="Bradley Hand ITC"/>
          <w:sz w:val="24"/>
          <w:szCs w:val="24"/>
        </w:rPr>
        <w:t xml:space="preserve">Handelt es sich um „Süßes“, z. B. vom Bäcker, achten wir darauf, dass erst die gesunde Brotzeit gegessen wird. </w:t>
      </w:r>
      <w:r w:rsidR="00631E84">
        <w:rPr>
          <w:rFonts w:ascii="Bradley Hand ITC" w:hAnsi="Bradley Hand ITC"/>
          <w:sz w:val="24"/>
          <w:szCs w:val="24"/>
        </w:rPr>
        <w:t xml:space="preserve">Wir gehen davon aus, dass Süßigkeiten </w:t>
      </w:r>
      <w:r>
        <w:rPr>
          <w:rFonts w:ascii="Bradley Hand ITC" w:hAnsi="Bradley Hand ITC"/>
          <w:sz w:val="24"/>
          <w:szCs w:val="24"/>
        </w:rPr>
        <w:t xml:space="preserve">generell </w:t>
      </w:r>
      <w:r w:rsidR="00631E84">
        <w:rPr>
          <w:rFonts w:ascii="Bradley Hand ITC" w:hAnsi="Bradley Hand ITC"/>
          <w:sz w:val="24"/>
          <w:szCs w:val="24"/>
        </w:rPr>
        <w:t>zu Hause gegessen werden</w:t>
      </w:r>
      <w:r>
        <w:rPr>
          <w:rFonts w:ascii="Bradley Hand ITC" w:hAnsi="Bradley Hand ITC"/>
          <w:sz w:val="24"/>
          <w:szCs w:val="24"/>
        </w:rPr>
        <w:t>…eine Kleinigkeit als Nachtisch ist erlaubt.</w:t>
      </w:r>
    </w:p>
    <w:p w14:paraId="11F41199" w14:textId="77777777" w:rsidR="000F7DE7" w:rsidRPr="0089563E" w:rsidRDefault="000F7DE7">
      <w:pPr>
        <w:rPr>
          <w:rFonts w:ascii="Bradley Hand ITC" w:hAnsi="Bradley Hand ITC"/>
          <w:color w:val="00B050"/>
          <w:sz w:val="24"/>
          <w:szCs w:val="24"/>
        </w:rPr>
      </w:pPr>
    </w:p>
    <w:p w14:paraId="2AF762FF" w14:textId="31D98EC4" w:rsidR="00631E84" w:rsidRPr="0089563E" w:rsidRDefault="00631E84">
      <w:pPr>
        <w:rPr>
          <w:rFonts w:ascii="Bradley Hand ITC" w:hAnsi="Bradley Hand ITC"/>
          <w:color w:val="00B050"/>
          <w:sz w:val="24"/>
          <w:szCs w:val="24"/>
        </w:rPr>
      </w:pPr>
      <w:r w:rsidRPr="0089563E">
        <w:rPr>
          <w:rFonts w:ascii="Bradley Hand ITC" w:hAnsi="Bradley Hand ITC"/>
          <w:color w:val="00B050"/>
          <w:sz w:val="24"/>
          <w:szCs w:val="24"/>
        </w:rPr>
        <w:t>2.</w:t>
      </w:r>
      <w:r w:rsidR="00823912" w:rsidRPr="0089563E">
        <w:rPr>
          <w:rFonts w:ascii="Bradley Hand ITC" w:hAnsi="Bradley Hand ITC"/>
          <w:color w:val="00B050"/>
          <w:sz w:val="24"/>
          <w:szCs w:val="24"/>
        </w:rPr>
        <w:t>3</w:t>
      </w:r>
      <w:r w:rsidRPr="0089563E">
        <w:rPr>
          <w:rFonts w:ascii="Bradley Hand ITC" w:hAnsi="Bradley Hand ITC"/>
          <w:color w:val="00B050"/>
          <w:sz w:val="24"/>
          <w:szCs w:val="24"/>
        </w:rPr>
        <w:t>.2 Geburtstags</w:t>
      </w:r>
      <w:r w:rsidR="007A7EEB" w:rsidRPr="0089563E">
        <w:rPr>
          <w:rFonts w:ascii="Bradley Hand ITC" w:hAnsi="Bradley Hand ITC"/>
          <w:color w:val="00B050"/>
          <w:sz w:val="24"/>
          <w:szCs w:val="24"/>
        </w:rPr>
        <w:t>brotzeit, Feste und Feiern</w:t>
      </w:r>
    </w:p>
    <w:p w14:paraId="0688AA13" w14:textId="68ADA8EE" w:rsidR="008E4943" w:rsidRDefault="000B6377">
      <w:pPr>
        <w:rPr>
          <w:rFonts w:ascii="Bradley Hand ITC" w:hAnsi="Bradley Hand ITC"/>
          <w:sz w:val="24"/>
          <w:szCs w:val="24"/>
        </w:rPr>
      </w:pPr>
      <w:r w:rsidRPr="0026436D">
        <w:rPr>
          <w:rFonts w:ascii="Bradley Hand ITC" w:hAnsi="Bradley Hand ITC"/>
          <w:sz w:val="24"/>
          <w:szCs w:val="24"/>
        </w:rPr>
        <w:t xml:space="preserve">Zur Geburtstagsbrotzeit </w:t>
      </w:r>
      <w:r w:rsidR="0026436D" w:rsidRPr="0026436D">
        <w:rPr>
          <w:rFonts w:ascii="Bradley Hand ITC" w:hAnsi="Bradley Hand ITC"/>
          <w:sz w:val="24"/>
          <w:szCs w:val="24"/>
        </w:rPr>
        <w:t xml:space="preserve">darf Kuchen oder </w:t>
      </w:r>
      <w:r w:rsidR="00A552B4">
        <w:rPr>
          <w:rFonts w:ascii="Bradley Hand ITC" w:hAnsi="Bradley Hand ITC"/>
          <w:sz w:val="24"/>
          <w:szCs w:val="24"/>
        </w:rPr>
        <w:t>Deftiger</w:t>
      </w:r>
      <w:r w:rsidR="00501F05">
        <w:rPr>
          <w:rFonts w:ascii="Bradley Hand ITC" w:hAnsi="Bradley Hand ITC"/>
          <w:sz w:val="24"/>
          <w:szCs w:val="24"/>
        </w:rPr>
        <w:t>,</w:t>
      </w:r>
      <w:r w:rsidR="0026436D" w:rsidRPr="0026436D">
        <w:rPr>
          <w:rFonts w:ascii="Bradley Hand ITC" w:hAnsi="Bradley Hand ITC"/>
          <w:sz w:val="24"/>
          <w:szCs w:val="24"/>
        </w:rPr>
        <w:t xml:space="preserve"> z. B. Würstchen mit Semmel oder Breze</w:t>
      </w:r>
      <w:r w:rsidR="00A552B4">
        <w:rPr>
          <w:rFonts w:ascii="Bradley Hand ITC" w:hAnsi="Bradley Hand ITC"/>
          <w:sz w:val="24"/>
          <w:szCs w:val="24"/>
        </w:rPr>
        <w:t xml:space="preserve">, </w:t>
      </w:r>
      <w:r w:rsidR="0026436D" w:rsidRPr="0026436D">
        <w:rPr>
          <w:rFonts w:ascii="Bradley Hand ITC" w:hAnsi="Bradley Hand ITC"/>
          <w:sz w:val="24"/>
          <w:szCs w:val="24"/>
        </w:rPr>
        <w:t xml:space="preserve">von zu Hause mitgebracht werden. Eltern und </w:t>
      </w:r>
      <w:r w:rsidR="00A552B4">
        <w:rPr>
          <w:rFonts w:ascii="Bradley Hand ITC" w:hAnsi="Bradley Hand ITC"/>
          <w:sz w:val="24"/>
          <w:szCs w:val="24"/>
        </w:rPr>
        <w:t>p</w:t>
      </w:r>
      <w:r w:rsidR="0026436D" w:rsidRPr="0026436D">
        <w:rPr>
          <w:rFonts w:ascii="Bradley Hand ITC" w:hAnsi="Bradley Hand ITC"/>
          <w:sz w:val="24"/>
          <w:szCs w:val="24"/>
        </w:rPr>
        <w:t>ädagogisches Personal stehen dabei im Austausch, um diesen Tag zu planen.</w:t>
      </w:r>
    </w:p>
    <w:p w14:paraId="73BBEB28" w14:textId="77777777" w:rsidR="0026436D" w:rsidRPr="0026436D" w:rsidRDefault="0026436D">
      <w:pPr>
        <w:rPr>
          <w:rFonts w:ascii="Bradley Hand ITC" w:hAnsi="Bradley Hand ITC"/>
          <w:sz w:val="24"/>
          <w:szCs w:val="24"/>
        </w:rPr>
      </w:pPr>
    </w:p>
    <w:p w14:paraId="41AE3514" w14:textId="46E85357" w:rsidR="001A0723" w:rsidRDefault="004F1054" w:rsidP="001A0723">
      <w:pPr>
        <w:rPr>
          <w:rFonts w:ascii="Bradley Hand ITC" w:hAnsi="Bradley Hand ITC"/>
          <w:sz w:val="24"/>
          <w:szCs w:val="24"/>
        </w:rPr>
      </w:pPr>
      <w:r w:rsidRPr="004F1054">
        <w:rPr>
          <w:rFonts w:ascii="Bradley Hand ITC" w:hAnsi="Bradley Hand ITC"/>
          <w:sz w:val="24"/>
          <w:szCs w:val="24"/>
        </w:rPr>
        <w:t xml:space="preserve">Wir freuen uns, wenn </w:t>
      </w:r>
      <w:r w:rsidR="001921FE">
        <w:rPr>
          <w:rFonts w:ascii="Bradley Hand ITC" w:hAnsi="Bradley Hand ITC"/>
          <w:sz w:val="24"/>
          <w:szCs w:val="24"/>
        </w:rPr>
        <w:t xml:space="preserve">Eltern </w:t>
      </w:r>
      <w:r w:rsidRPr="004F1054">
        <w:rPr>
          <w:rFonts w:ascii="Bradley Hand ITC" w:hAnsi="Bradley Hand ITC"/>
          <w:sz w:val="24"/>
          <w:szCs w:val="24"/>
        </w:rPr>
        <w:t xml:space="preserve">etwas Leckeres von zu Hause mitbringen. </w:t>
      </w:r>
      <w:r w:rsidR="001A0723">
        <w:rPr>
          <w:rFonts w:ascii="Bradley Hand ITC" w:hAnsi="Bradley Hand ITC"/>
          <w:sz w:val="24"/>
          <w:szCs w:val="24"/>
        </w:rPr>
        <w:t xml:space="preserve">Damit Freude am Feiern und Schlemmen für alle ungetrübt bleibt, sollten </w:t>
      </w:r>
      <w:r w:rsidR="001921FE">
        <w:rPr>
          <w:rFonts w:ascii="Bradley Hand ITC" w:hAnsi="Bradley Hand ITC"/>
          <w:sz w:val="24"/>
          <w:szCs w:val="24"/>
        </w:rPr>
        <w:t>dabei</w:t>
      </w:r>
      <w:r w:rsidR="001A0723">
        <w:rPr>
          <w:rFonts w:ascii="Bradley Hand ITC" w:hAnsi="Bradley Hand ITC"/>
          <w:sz w:val="24"/>
          <w:szCs w:val="24"/>
        </w:rPr>
        <w:t xml:space="preserve"> einige Hinweise zum hygienischen Umgang mit Lebensmitteln beacht</w:t>
      </w:r>
      <w:r w:rsidR="001921FE">
        <w:rPr>
          <w:rFonts w:ascii="Bradley Hand ITC" w:hAnsi="Bradley Hand ITC"/>
          <w:sz w:val="24"/>
          <w:szCs w:val="24"/>
        </w:rPr>
        <w:t>et werden.</w:t>
      </w:r>
    </w:p>
    <w:p w14:paraId="1C868355" w14:textId="77777777" w:rsidR="008E4943" w:rsidRDefault="008E4943" w:rsidP="001A0723">
      <w:pPr>
        <w:rPr>
          <w:rFonts w:ascii="Bradley Hand ITC" w:hAnsi="Bradley Hand ITC"/>
          <w:sz w:val="24"/>
          <w:szCs w:val="24"/>
        </w:rPr>
      </w:pPr>
    </w:p>
    <w:p w14:paraId="79C7442C" w14:textId="77777777" w:rsidR="008E4943" w:rsidRPr="008E4943" w:rsidRDefault="008E4943" w:rsidP="008E4943">
      <w:pPr>
        <w:rPr>
          <w:rFonts w:ascii="Bradley Hand ITC" w:hAnsi="Bradley Hand ITC"/>
          <w:sz w:val="24"/>
          <w:szCs w:val="24"/>
          <w:u w:val="single"/>
        </w:rPr>
      </w:pPr>
      <w:r w:rsidRPr="008E4943">
        <w:rPr>
          <w:rFonts w:ascii="Bradley Hand ITC" w:hAnsi="Bradley Hand ITC"/>
          <w:sz w:val="24"/>
          <w:szCs w:val="24"/>
          <w:u w:val="single"/>
        </w:rPr>
        <w:t>Speisen kühl halten</w:t>
      </w:r>
    </w:p>
    <w:p w14:paraId="651A3BB1" w14:textId="6E365A88" w:rsidR="008E4943" w:rsidRDefault="008E4943" w:rsidP="008E4943">
      <w:pPr>
        <w:rPr>
          <w:rFonts w:ascii="Bradley Hand ITC" w:hAnsi="Bradley Hand ITC"/>
          <w:sz w:val="24"/>
          <w:szCs w:val="24"/>
        </w:rPr>
      </w:pPr>
      <w:r w:rsidRPr="008E4943">
        <w:rPr>
          <w:rFonts w:ascii="Bradley Hand ITC" w:hAnsi="Bradley Hand ITC"/>
          <w:sz w:val="24"/>
          <w:szCs w:val="24"/>
        </w:rPr>
        <w:t xml:space="preserve">Bei Speisen/Lebensmittel, die gekühlt gelagert werden müssen und dann transportiert werden, </w:t>
      </w:r>
      <w:r w:rsidR="001921FE">
        <w:rPr>
          <w:rFonts w:ascii="Bradley Hand ITC" w:hAnsi="Bradley Hand ITC"/>
          <w:sz w:val="24"/>
          <w:szCs w:val="24"/>
        </w:rPr>
        <w:t>ist</w:t>
      </w:r>
      <w:r w:rsidRPr="008E4943">
        <w:rPr>
          <w:rFonts w:ascii="Bradley Hand ITC" w:hAnsi="Bradley Hand ITC"/>
          <w:sz w:val="24"/>
          <w:szCs w:val="24"/>
        </w:rPr>
        <w:t xml:space="preserve"> die Kühlkette ein</w:t>
      </w:r>
      <w:r w:rsidR="001921FE">
        <w:rPr>
          <w:rFonts w:ascii="Bradley Hand ITC" w:hAnsi="Bradley Hand ITC"/>
          <w:sz w:val="24"/>
          <w:szCs w:val="24"/>
        </w:rPr>
        <w:t>zu</w:t>
      </w:r>
      <w:r w:rsidRPr="008E4943">
        <w:rPr>
          <w:rFonts w:ascii="Bradley Hand ITC" w:hAnsi="Bradley Hand ITC"/>
          <w:sz w:val="24"/>
          <w:szCs w:val="24"/>
        </w:rPr>
        <w:t>halten</w:t>
      </w:r>
      <w:r w:rsidR="00CE3296">
        <w:rPr>
          <w:rFonts w:ascii="Bradley Hand ITC" w:hAnsi="Bradley Hand ITC"/>
          <w:sz w:val="24"/>
          <w:szCs w:val="24"/>
        </w:rPr>
        <w:t>!</w:t>
      </w:r>
    </w:p>
    <w:p w14:paraId="2F5F70C9" w14:textId="77777777" w:rsidR="008E4943" w:rsidRDefault="008E4943" w:rsidP="008E4943">
      <w:pPr>
        <w:rPr>
          <w:rFonts w:ascii="Bradley Hand ITC" w:hAnsi="Bradley Hand ITC"/>
          <w:sz w:val="24"/>
          <w:szCs w:val="24"/>
        </w:rPr>
      </w:pPr>
    </w:p>
    <w:p w14:paraId="5592CBB9" w14:textId="77777777" w:rsidR="008E4943" w:rsidRPr="008E4943" w:rsidRDefault="008E4943" w:rsidP="008E4943">
      <w:pPr>
        <w:rPr>
          <w:rFonts w:ascii="Bradley Hand ITC" w:hAnsi="Bradley Hand ITC"/>
          <w:sz w:val="24"/>
          <w:szCs w:val="24"/>
          <w:u w:val="single"/>
        </w:rPr>
      </w:pPr>
      <w:r w:rsidRPr="008E4943">
        <w:rPr>
          <w:rFonts w:ascii="Bradley Hand ITC" w:hAnsi="Bradley Hand ITC"/>
          <w:sz w:val="24"/>
          <w:szCs w:val="24"/>
          <w:u w:val="single"/>
        </w:rPr>
        <w:t>Lagerdauer beachten</w:t>
      </w:r>
    </w:p>
    <w:p w14:paraId="4B0A0789" w14:textId="6C656754" w:rsidR="008E4943" w:rsidRDefault="00964D0B" w:rsidP="008E4943">
      <w:pPr>
        <w:rPr>
          <w:rFonts w:ascii="Bradley Hand ITC" w:hAnsi="Bradley Hand ITC"/>
          <w:sz w:val="24"/>
          <w:szCs w:val="24"/>
        </w:rPr>
      </w:pPr>
      <w:r>
        <w:rPr>
          <w:rFonts w:ascii="Bradley Hand ITC" w:hAnsi="Bradley Hand ITC"/>
          <w:sz w:val="24"/>
          <w:szCs w:val="24"/>
        </w:rPr>
        <w:t xml:space="preserve">Es dürfen nur Lebensmittel verwendet werden, deren Mindesthaltbarkeitsdatum nicht überschritten wurde. </w:t>
      </w:r>
    </w:p>
    <w:p w14:paraId="2A3B90B8" w14:textId="77777777" w:rsidR="008E4943" w:rsidRPr="008E4943" w:rsidRDefault="008E4943" w:rsidP="008E4943">
      <w:pPr>
        <w:rPr>
          <w:rFonts w:ascii="Bradley Hand ITC" w:hAnsi="Bradley Hand ITC"/>
          <w:sz w:val="24"/>
          <w:szCs w:val="24"/>
        </w:rPr>
      </w:pPr>
    </w:p>
    <w:p w14:paraId="3F4B9FA3" w14:textId="67C0E293" w:rsidR="001A0723" w:rsidRPr="008E4943" w:rsidRDefault="001A0723" w:rsidP="001A0723">
      <w:pPr>
        <w:rPr>
          <w:rFonts w:ascii="Bradley Hand ITC" w:hAnsi="Bradley Hand ITC"/>
          <w:color w:val="FF0000"/>
          <w:sz w:val="24"/>
          <w:szCs w:val="24"/>
        </w:rPr>
      </w:pPr>
      <w:r w:rsidRPr="008E4943">
        <w:rPr>
          <w:rFonts w:ascii="Bradley Hand ITC" w:hAnsi="Bradley Hand ITC"/>
          <w:color w:val="FF0000"/>
          <w:sz w:val="24"/>
          <w:szCs w:val="24"/>
        </w:rPr>
        <w:t xml:space="preserve">Diese Speisen dürfen </w:t>
      </w:r>
      <w:r w:rsidR="00421EF6">
        <w:rPr>
          <w:rFonts w:ascii="Bradley Hand ITC" w:hAnsi="Bradley Hand ITC"/>
          <w:color w:val="FF0000"/>
          <w:sz w:val="24"/>
          <w:szCs w:val="24"/>
        </w:rPr>
        <w:t>nicht</w:t>
      </w:r>
      <w:r w:rsidRPr="008E4943">
        <w:rPr>
          <w:rFonts w:ascii="Bradley Hand ITC" w:hAnsi="Bradley Hand ITC"/>
          <w:color w:val="FF0000"/>
          <w:sz w:val="24"/>
          <w:szCs w:val="24"/>
        </w:rPr>
        <w:t xml:space="preserve"> nicht in den Kindergarten mit</w:t>
      </w:r>
      <w:r w:rsidR="00421EF6">
        <w:rPr>
          <w:rFonts w:ascii="Bradley Hand ITC" w:hAnsi="Bradley Hand ITC"/>
          <w:color w:val="FF0000"/>
          <w:sz w:val="24"/>
          <w:szCs w:val="24"/>
        </w:rPr>
        <w:t>gebracht werden:</w:t>
      </w:r>
    </w:p>
    <w:p w14:paraId="2CC57751" w14:textId="61AF9999" w:rsidR="001A0723" w:rsidRDefault="001A0723" w:rsidP="001A0723">
      <w:pPr>
        <w:pStyle w:val="Listenabsatz"/>
        <w:numPr>
          <w:ilvl w:val="0"/>
          <w:numId w:val="11"/>
        </w:numPr>
        <w:rPr>
          <w:rFonts w:ascii="Bradley Hand ITC" w:hAnsi="Bradley Hand ITC"/>
          <w:sz w:val="24"/>
          <w:szCs w:val="24"/>
        </w:rPr>
      </w:pPr>
      <w:r>
        <w:rPr>
          <w:rFonts w:ascii="Bradley Hand ITC" w:hAnsi="Bradley Hand ITC"/>
          <w:sz w:val="24"/>
          <w:szCs w:val="24"/>
        </w:rPr>
        <w:t>Rohes Fleisch/Hackfleisch</w:t>
      </w:r>
    </w:p>
    <w:p w14:paraId="10DD2475" w14:textId="2F8DB559" w:rsidR="001A0723" w:rsidRDefault="001A0723" w:rsidP="001A0723">
      <w:pPr>
        <w:pStyle w:val="Listenabsatz"/>
        <w:numPr>
          <w:ilvl w:val="0"/>
          <w:numId w:val="11"/>
        </w:numPr>
        <w:rPr>
          <w:rFonts w:ascii="Bradley Hand ITC" w:hAnsi="Bradley Hand ITC"/>
          <w:sz w:val="24"/>
          <w:szCs w:val="24"/>
        </w:rPr>
      </w:pPr>
      <w:r w:rsidRPr="001A0723">
        <w:rPr>
          <w:rFonts w:ascii="Bradley Hand ITC" w:hAnsi="Bradley Hand ITC"/>
          <w:sz w:val="24"/>
          <w:szCs w:val="24"/>
        </w:rPr>
        <w:t xml:space="preserve"> </w:t>
      </w:r>
      <w:r>
        <w:rPr>
          <w:rFonts w:ascii="Bradley Hand ITC" w:hAnsi="Bradley Hand ITC"/>
          <w:sz w:val="24"/>
          <w:szCs w:val="24"/>
        </w:rPr>
        <w:t>Streichfähige Rohwürste, z. B. Mettwurst…</w:t>
      </w:r>
    </w:p>
    <w:p w14:paraId="6A72D273" w14:textId="467C01AE" w:rsidR="001A0723" w:rsidRDefault="001A0723" w:rsidP="001A0723">
      <w:pPr>
        <w:pStyle w:val="Listenabsatz"/>
        <w:numPr>
          <w:ilvl w:val="0"/>
          <w:numId w:val="11"/>
        </w:numPr>
        <w:rPr>
          <w:rFonts w:ascii="Bradley Hand ITC" w:hAnsi="Bradley Hand ITC"/>
          <w:sz w:val="24"/>
          <w:szCs w:val="24"/>
        </w:rPr>
      </w:pPr>
      <w:r>
        <w:rPr>
          <w:rFonts w:ascii="Bradley Hand ITC" w:hAnsi="Bradley Hand ITC"/>
          <w:sz w:val="24"/>
          <w:szCs w:val="24"/>
        </w:rPr>
        <w:t>Rohmilch und Rohmilchprodukte (Käse)</w:t>
      </w:r>
    </w:p>
    <w:p w14:paraId="1E5944CF" w14:textId="0618B2A5" w:rsidR="001A0723" w:rsidRDefault="001A0723" w:rsidP="001A0723">
      <w:pPr>
        <w:pStyle w:val="Listenabsatz"/>
        <w:numPr>
          <w:ilvl w:val="0"/>
          <w:numId w:val="11"/>
        </w:numPr>
        <w:rPr>
          <w:rFonts w:ascii="Bradley Hand ITC" w:hAnsi="Bradley Hand ITC"/>
          <w:sz w:val="24"/>
          <w:szCs w:val="24"/>
        </w:rPr>
      </w:pPr>
      <w:r>
        <w:rPr>
          <w:rFonts w:ascii="Bradley Hand ITC" w:hAnsi="Bradley Hand ITC"/>
          <w:sz w:val="24"/>
          <w:szCs w:val="24"/>
        </w:rPr>
        <w:t>Räucherlachs und rohe Fischerzeugnisse</w:t>
      </w:r>
    </w:p>
    <w:p w14:paraId="5AF32C93" w14:textId="480A5008" w:rsidR="008E4943" w:rsidRPr="008E4943" w:rsidRDefault="001A0723" w:rsidP="008E4943">
      <w:pPr>
        <w:pStyle w:val="Listenabsatz"/>
        <w:numPr>
          <w:ilvl w:val="0"/>
          <w:numId w:val="11"/>
        </w:numPr>
        <w:rPr>
          <w:rFonts w:ascii="Bradley Hand ITC" w:hAnsi="Bradley Hand ITC"/>
          <w:sz w:val="24"/>
          <w:szCs w:val="24"/>
        </w:rPr>
      </w:pPr>
      <w:r>
        <w:rPr>
          <w:rFonts w:ascii="Bradley Hand ITC" w:hAnsi="Bradley Hand ITC"/>
          <w:sz w:val="24"/>
          <w:szCs w:val="24"/>
        </w:rPr>
        <w:t>Speisen mit rohem Ei</w:t>
      </w:r>
      <w:r w:rsidR="008E4943">
        <w:rPr>
          <w:rFonts w:ascii="Bradley Hand ITC" w:hAnsi="Bradley Hand ITC"/>
          <w:sz w:val="24"/>
          <w:szCs w:val="24"/>
        </w:rPr>
        <w:t>, z. B. Süßspeisen</w:t>
      </w:r>
    </w:p>
    <w:p w14:paraId="02188FC1" w14:textId="14C095EF" w:rsidR="008E4943" w:rsidRDefault="008E4943" w:rsidP="008E4943">
      <w:pPr>
        <w:pStyle w:val="Listenabsatz"/>
        <w:numPr>
          <w:ilvl w:val="0"/>
          <w:numId w:val="11"/>
        </w:numPr>
        <w:rPr>
          <w:rFonts w:ascii="Bradley Hand ITC" w:hAnsi="Bradley Hand ITC"/>
          <w:sz w:val="24"/>
          <w:szCs w:val="24"/>
        </w:rPr>
      </w:pPr>
      <w:r>
        <w:rPr>
          <w:rFonts w:ascii="Bradley Hand ITC" w:hAnsi="Bradley Hand ITC"/>
          <w:sz w:val="24"/>
          <w:szCs w:val="24"/>
        </w:rPr>
        <w:t xml:space="preserve">Geflügelsalat oder ähnliches </w:t>
      </w:r>
    </w:p>
    <w:p w14:paraId="3B44AD18" w14:textId="7C470D92" w:rsidR="008E4943" w:rsidRPr="001A0723" w:rsidRDefault="008E4943" w:rsidP="008E4943">
      <w:pPr>
        <w:pStyle w:val="Listenabsatz"/>
        <w:numPr>
          <w:ilvl w:val="0"/>
          <w:numId w:val="11"/>
        </w:numPr>
        <w:rPr>
          <w:rFonts w:ascii="Bradley Hand ITC" w:hAnsi="Bradley Hand ITC"/>
          <w:sz w:val="24"/>
          <w:szCs w:val="24"/>
        </w:rPr>
      </w:pPr>
      <w:r>
        <w:rPr>
          <w:rFonts w:ascii="Bradley Hand ITC" w:hAnsi="Bradley Hand ITC"/>
          <w:sz w:val="24"/>
          <w:szCs w:val="24"/>
        </w:rPr>
        <w:t xml:space="preserve">Speisen/Backwaren mit Sahne/Mascarpone/Buttercreme…usw. </w:t>
      </w:r>
    </w:p>
    <w:p w14:paraId="60D7D30A" w14:textId="52C81D05" w:rsidR="001A0723" w:rsidRDefault="001A0723">
      <w:pPr>
        <w:rPr>
          <w:rFonts w:ascii="Bradley Hand ITC" w:hAnsi="Bradley Hand ITC"/>
          <w:sz w:val="24"/>
          <w:szCs w:val="24"/>
        </w:rPr>
      </w:pPr>
    </w:p>
    <w:p w14:paraId="18AA9A26" w14:textId="1DDCC8B6" w:rsidR="004F1054" w:rsidRDefault="004F1054">
      <w:pPr>
        <w:rPr>
          <w:rFonts w:ascii="Bradley Hand ITC" w:hAnsi="Bradley Hand ITC"/>
          <w:sz w:val="24"/>
          <w:szCs w:val="24"/>
        </w:rPr>
      </w:pPr>
    </w:p>
    <w:p w14:paraId="70CEE6E5" w14:textId="77777777" w:rsidR="00823912" w:rsidRPr="004F1054" w:rsidRDefault="00823912">
      <w:pPr>
        <w:rPr>
          <w:rFonts w:ascii="Bradley Hand ITC" w:hAnsi="Bradley Hand ITC"/>
          <w:sz w:val="24"/>
          <w:szCs w:val="24"/>
        </w:rPr>
      </w:pPr>
    </w:p>
    <w:p w14:paraId="6A87FA69" w14:textId="419A99A0" w:rsidR="00823912" w:rsidRDefault="00823912" w:rsidP="00823912">
      <w:pPr>
        <w:jc w:val="center"/>
        <w:rPr>
          <w:rFonts w:ascii="Bradley Hand ITC" w:hAnsi="Bradley Hand ITC"/>
          <w:sz w:val="20"/>
          <w:szCs w:val="20"/>
        </w:rPr>
      </w:pPr>
      <w:r>
        <w:rPr>
          <w:rFonts w:ascii="Bradley Hand ITC" w:hAnsi="Bradley Hand ITC"/>
          <w:sz w:val="20"/>
          <w:szCs w:val="20"/>
        </w:rPr>
        <w:lastRenderedPageBreak/>
        <w:t>3</w:t>
      </w:r>
    </w:p>
    <w:p w14:paraId="6A660365" w14:textId="77777777" w:rsidR="00C63E7F" w:rsidRPr="00823912" w:rsidRDefault="00C63E7F" w:rsidP="00823912">
      <w:pPr>
        <w:jc w:val="center"/>
        <w:rPr>
          <w:rFonts w:ascii="Bradley Hand ITC" w:hAnsi="Bradley Hand ITC"/>
          <w:sz w:val="20"/>
          <w:szCs w:val="20"/>
        </w:rPr>
      </w:pPr>
    </w:p>
    <w:p w14:paraId="679B19F6" w14:textId="6CF57F0B" w:rsidR="008C634F" w:rsidRPr="0089563E" w:rsidRDefault="007A7EEB">
      <w:pPr>
        <w:rPr>
          <w:rFonts w:ascii="Bradley Hand ITC" w:hAnsi="Bradley Hand ITC"/>
          <w:color w:val="00B050"/>
          <w:sz w:val="24"/>
          <w:szCs w:val="24"/>
        </w:rPr>
      </w:pPr>
      <w:r w:rsidRPr="0089563E">
        <w:rPr>
          <w:rFonts w:ascii="Bradley Hand ITC" w:hAnsi="Bradley Hand ITC"/>
          <w:color w:val="00B050"/>
          <w:sz w:val="24"/>
          <w:szCs w:val="24"/>
        </w:rPr>
        <w:t>2.</w:t>
      </w:r>
      <w:r w:rsidR="00823912" w:rsidRPr="0089563E">
        <w:rPr>
          <w:rFonts w:ascii="Bradley Hand ITC" w:hAnsi="Bradley Hand ITC"/>
          <w:color w:val="00B050"/>
          <w:sz w:val="24"/>
          <w:szCs w:val="24"/>
        </w:rPr>
        <w:t>3</w:t>
      </w:r>
      <w:r w:rsidRPr="0089563E">
        <w:rPr>
          <w:rFonts w:ascii="Bradley Hand ITC" w:hAnsi="Bradley Hand ITC"/>
          <w:color w:val="00B050"/>
          <w:sz w:val="24"/>
          <w:szCs w:val="24"/>
        </w:rPr>
        <w:t>.3 Lebensmittelunverträglichkeiten</w:t>
      </w:r>
    </w:p>
    <w:p w14:paraId="2422D639" w14:textId="443FEC47" w:rsidR="007A7EEB" w:rsidRDefault="007A7EEB">
      <w:pPr>
        <w:rPr>
          <w:rFonts w:ascii="Bradley Hand ITC" w:hAnsi="Bradley Hand ITC"/>
          <w:sz w:val="24"/>
          <w:szCs w:val="24"/>
        </w:rPr>
      </w:pPr>
      <w:r>
        <w:rPr>
          <w:rFonts w:ascii="Bradley Hand ITC" w:hAnsi="Bradley Hand ITC"/>
          <w:sz w:val="24"/>
          <w:szCs w:val="24"/>
        </w:rPr>
        <w:t>Einige Kinder haben Lebensmittelunverträglichkeiten wie Allergien, die wir auch in unserem Verpflegungskonzept berücksichtigen.</w:t>
      </w:r>
    </w:p>
    <w:p w14:paraId="54F21D84" w14:textId="7C4354AB" w:rsidR="007A7EEB" w:rsidRDefault="007A7EEB">
      <w:pPr>
        <w:rPr>
          <w:rFonts w:ascii="Bradley Hand ITC" w:hAnsi="Bradley Hand ITC"/>
          <w:sz w:val="24"/>
          <w:szCs w:val="24"/>
        </w:rPr>
      </w:pPr>
      <w:r>
        <w:rPr>
          <w:rFonts w:ascii="Bradley Hand ITC" w:hAnsi="Bradley Hand ITC"/>
          <w:sz w:val="24"/>
          <w:szCs w:val="24"/>
        </w:rPr>
        <w:t>Es ist uns sehr wichtig, dass bei Bekanntwerden der Unverträglichkeit ein Elterngespräch stattfindet, um zu klären: Um welche Unverträglichkeit handelt es sich und auf was muss geachtet werden. Mit den Eltern werden dann Handlungsweisen abgestimmt.</w:t>
      </w:r>
    </w:p>
    <w:p w14:paraId="3E14151D" w14:textId="6DC11E88" w:rsidR="007A7EEB" w:rsidRPr="007A7EEB" w:rsidRDefault="007A7EEB">
      <w:pPr>
        <w:rPr>
          <w:rFonts w:ascii="Bradley Hand ITC" w:hAnsi="Bradley Hand ITC"/>
          <w:sz w:val="24"/>
          <w:szCs w:val="24"/>
        </w:rPr>
      </w:pPr>
      <w:r>
        <w:rPr>
          <w:rFonts w:ascii="Bradley Hand ITC" w:hAnsi="Bradley Hand ITC"/>
          <w:sz w:val="24"/>
          <w:szCs w:val="24"/>
        </w:rPr>
        <w:t>In manchen Fällen ist es notwendig</w:t>
      </w:r>
      <w:r w:rsidR="00421EF6">
        <w:rPr>
          <w:rFonts w:ascii="Bradley Hand ITC" w:hAnsi="Bradley Hand ITC"/>
          <w:sz w:val="24"/>
          <w:szCs w:val="24"/>
        </w:rPr>
        <w:t>,</w:t>
      </w:r>
      <w:r>
        <w:rPr>
          <w:rFonts w:ascii="Bradley Hand ITC" w:hAnsi="Bradley Hand ITC"/>
          <w:sz w:val="24"/>
          <w:szCs w:val="24"/>
        </w:rPr>
        <w:t xml:space="preserve"> ein Medikament gegen die allergische Reaktion - im Notfall - im Kindergarten zu hinterlegen. Dazu ist eine genaue Anweisung eines Arztes und die Unterschrift der Eltern zur Verabreichung des Medikaments unabdingbar. </w:t>
      </w:r>
    </w:p>
    <w:p w14:paraId="4731FFCE" w14:textId="77777777" w:rsidR="007A7EEB" w:rsidRDefault="007A7EEB">
      <w:pPr>
        <w:rPr>
          <w:rFonts w:ascii="Bradley Hand ITC" w:hAnsi="Bradley Hand ITC"/>
          <w:b/>
          <w:bCs/>
          <w:sz w:val="28"/>
          <w:szCs w:val="28"/>
        </w:rPr>
      </w:pPr>
    </w:p>
    <w:p w14:paraId="721A91AA" w14:textId="25A613C6" w:rsidR="00D06855" w:rsidRDefault="00000000">
      <w:pPr>
        <w:rPr>
          <w:rFonts w:ascii="Bradley Hand ITC" w:hAnsi="Bradley Hand ITC"/>
          <w:b/>
          <w:bCs/>
          <w:sz w:val="28"/>
          <w:szCs w:val="28"/>
        </w:rPr>
      </w:pPr>
      <w:r>
        <w:rPr>
          <w:rFonts w:ascii="Bradley Hand ITC" w:hAnsi="Bradley Hand ITC"/>
          <w:b/>
          <w:bCs/>
          <w:sz w:val="28"/>
          <w:szCs w:val="28"/>
        </w:rPr>
        <w:t>2.</w:t>
      </w:r>
      <w:r w:rsidR="00823912">
        <w:rPr>
          <w:rFonts w:ascii="Bradley Hand ITC" w:hAnsi="Bradley Hand ITC"/>
          <w:b/>
          <w:bCs/>
          <w:sz w:val="28"/>
          <w:szCs w:val="28"/>
        </w:rPr>
        <w:t>4</w:t>
      </w:r>
      <w:r>
        <w:rPr>
          <w:rFonts w:ascii="Bradley Hand ITC" w:hAnsi="Bradley Hand ITC"/>
          <w:b/>
          <w:bCs/>
          <w:sz w:val="28"/>
          <w:szCs w:val="28"/>
        </w:rPr>
        <w:t xml:space="preserve"> Soziale und pädagogische Aspekte</w:t>
      </w:r>
    </w:p>
    <w:p w14:paraId="19CFE31F" w14:textId="205F4368" w:rsidR="00D06855" w:rsidRPr="00823912" w:rsidRDefault="00000000">
      <w:pPr>
        <w:rPr>
          <w:rFonts w:ascii="Bradley Hand ITC" w:hAnsi="Bradley Hand ITC"/>
          <w:b/>
          <w:bCs/>
          <w:i/>
          <w:iCs/>
          <w:color w:val="C00000"/>
          <w:sz w:val="28"/>
          <w:szCs w:val="28"/>
        </w:rPr>
      </w:pPr>
      <w:r w:rsidRPr="00823912">
        <w:rPr>
          <w:rFonts w:ascii="Bradley Hand ITC" w:hAnsi="Bradley Hand ITC"/>
          <w:b/>
          <w:bCs/>
          <w:i/>
          <w:iCs/>
          <w:color w:val="C00000"/>
          <w:sz w:val="28"/>
          <w:szCs w:val="28"/>
        </w:rPr>
        <w:t>2.</w:t>
      </w:r>
      <w:r w:rsidR="00823912">
        <w:rPr>
          <w:rFonts w:ascii="Bradley Hand ITC" w:hAnsi="Bradley Hand ITC"/>
          <w:b/>
          <w:bCs/>
          <w:i/>
          <w:iCs/>
          <w:color w:val="C00000"/>
          <w:sz w:val="28"/>
          <w:szCs w:val="28"/>
        </w:rPr>
        <w:t>4</w:t>
      </w:r>
      <w:r w:rsidRPr="00823912">
        <w:rPr>
          <w:rFonts w:ascii="Bradley Hand ITC" w:hAnsi="Bradley Hand ITC"/>
          <w:b/>
          <w:bCs/>
          <w:i/>
          <w:iCs/>
          <w:color w:val="C00000"/>
          <w:sz w:val="28"/>
          <w:szCs w:val="28"/>
        </w:rPr>
        <w:t>.1 Essen als Lernort</w:t>
      </w:r>
    </w:p>
    <w:p w14:paraId="1067A89A" w14:textId="663AEF7B" w:rsidR="006A4F27" w:rsidRDefault="00000000">
      <w:pPr>
        <w:rPr>
          <w:rFonts w:ascii="Bradley Hand ITC" w:hAnsi="Bradley Hand ITC"/>
          <w:sz w:val="24"/>
          <w:szCs w:val="24"/>
        </w:rPr>
      </w:pPr>
      <w:r>
        <w:rPr>
          <w:rFonts w:ascii="Bradley Hand ITC" w:hAnsi="Bradley Hand ITC"/>
          <w:sz w:val="24"/>
          <w:szCs w:val="24"/>
        </w:rPr>
        <w:t xml:space="preserve">Die Ernährungspädagogik gewinnt zunehmend an Bedeutung und ist ein wichtiger Baustein für gute Bildungsqualität. Die verschiedenen Essenssituationen führen zu Bildungs- und Lernsituationen für das spätere Leben. Wir möchten damit erreichen, dass Kinder spielerisch an </w:t>
      </w:r>
      <w:r w:rsidR="00421EF6">
        <w:rPr>
          <w:rFonts w:ascii="Bradley Hand ITC" w:hAnsi="Bradley Hand ITC"/>
          <w:sz w:val="24"/>
          <w:szCs w:val="24"/>
        </w:rPr>
        <w:t>ein Gesundheit- förderliches</w:t>
      </w:r>
      <w:r>
        <w:rPr>
          <w:rFonts w:ascii="Bradley Hand ITC" w:hAnsi="Bradley Hand ITC"/>
          <w:b/>
          <w:bCs/>
          <w:sz w:val="32"/>
          <w:szCs w:val="32"/>
        </w:rPr>
        <w:t xml:space="preserve"> </w:t>
      </w:r>
      <w:r>
        <w:rPr>
          <w:rFonts w:ascii="Bradley Hand ITC" w:hAnsi="Bradley Hand ITC"/>
          <w:sz w:val="24"/>
          <w:szCs w:val="24"/>
        </w:rPr>
        <w:t>Verhalten herangeführt werden. Sie sollen zum selbstbestimmten und eigenverantwortlichen Umgang mit Essen und Trinken befähigt werden. Essen ist Genuss mit allen Sinnen…dies wollen wir den Kindern vermitteln. Die pädagogischen Mitarbeiter</w:t>
      </w:r>
      <w:r w:rsidR="00421EF6">
        <w:rPr>
          <w:rFonts w:ascii="Bradley Hand ITC" w:hAnsi="Bradley Hand ITC"/>
          <w:sz w:val="24"/>
          <w:szCs w:val="24"/>
        </w:rPr>
        <w:t>/innen</w:t>
      </w:r>
      <w:r>
        <w:rPr>
          <w:rFonts w:ascii="Bradley Hand ITC" w:hAnsi="Bradley Hand ITC"/>
          <w:sz w:val="24"/>
          <w:szCs w:val="24"/>
        </w:rPr>
        <w:t xml:space="preserve"> wollen Vorbild sein, stehen den Kindern unterstützend zur Seite, wenn es um</w:t>
      </w:r>
      <w:r w:rsidR="00421EF6">
        <w:rPr>
          <w:rFonts w:ascii="Bradley Hand ITC" w:hAnsi="Bradley Hand ITC"/>
          <w:sz w:val="24"/>
          <w:szCs w:val="24"/>
        </w:rPr>
        <w:t xml:space="preserve"> die Fragen der</w:t>
      </w:r>
      <w:r>
        <w:rPr>
          <w:rFonts w:ascii="Bradley Hand ITC" w:hAnsi="Bradley Hand ITC"/>
          <w:sz w:val="24"/>
          <w:szCs w:val="24"/>
        </w:rPr>
        <w:t xml:space="preserve"> Herkunft, </w:t>
      </w:r>
      <w:r w:rsidR="00421EF6">
        <w:rPr>
          <w:rFonts w:ascii="Bradley Hand ITC" w:hAnsi="Bradley Hand ITC"/>
          <w:sz w:val="24"/>
          <w:szCs w:val="24"/>
        </w:rPr>
        <w:t xml:space="preserve">der </w:t>
      </w:r>
      <w:r>
        <w:rPr>
          <w:rFonts w:ascii="Bradley Hand ITC" w:hAnsi="Bradley Hand ITC"/>
          <w:sz w:val="24"/>
          <w:szCs w:val="24"/>
        </w:rPr>
        <w:t>Zubereitungsarten und den Umgang mit vielfältigen Lebensmitteln und Speisen geht.</w:t>
      </w:r>
    </w:p>
    <w:p w14:paraId="64ACF81B" w14:textId="77777777" w:rsidR="00824D01" w:rsidRDefault="00824D01">
      <w:pPr>
        <w:rPr>
          <w:rFonts w:ascii="Bradley Hand ITC" w:hAnsi="Bradley Hand ITC"/>
          <w:sz w:val="24"/>
          <w:szCs w:val="24"/>
        </w:rPr>
      </w:pPr>
    </w:p>
    <w:p w14:paraId="45BF2A6A" w14:textId="735479E8" w:rsidR="00D06855" w:rsidRPr="00823912" w:rsidRDefault="00000000">
      <w:pPr>
        <w:rPr>
          <w:rFonts w:ascii="Bradley Hand ITC" w:hAnsi="Bradley Hand ITC"/>
          <w:color w:val="0070C0"/>
          <w:sz w:val="24"/>
          <w:szCs w:val="24"/>
        </w:rPr>
      </w:pPr>
      <w:r w:rsidRPr="00823912">
        <w:rPr>
          <w:rFonts w:ascii="Bradley Hand ITC" w:hAnsi="Bradley Hand ITC"/>
          <w:color w:val="0070C0"/>
          <w:sz w:val="24"/>
          <w:szCs w:val="24"/>
        </w:rPr>
        <w:t>Unterschiedliche Kompetenzen werden dabei gefördert…</w:t>
      </w:r>
    </w:p>
    <w:p w14:paraId="0AD5B956" w14:textId="4433DC0D" w:rsidR="00465F25" w:rsidRDefault="00465F25">
      <w:pPr>
        <w:rPr>
          <w:rFonts w:ascii="Bradley Hand ITC" w:hAnsi="Bradley Hand ITC"/>
          <w:sz w:val="24"/>
          <w:szCs w:val="24"/>
        </w:rPr>
      </w:pPr>
    </w:p>
    <w:p w14:paraId="148DC753" w14:textId="1FBF6CCE"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Sozialkompetenz</w:t>
      </w:r>
    </w:p>
    <w:p w14:paraId="3D9FE7C4" w14:textId="77777777" w:rsidR="00824D01" w:rsidRDefault="00487E33">
      <w:pPr>
        <w:rPr>
          <w:rFonts w:ascii="Bradley Hand ITC" w:hAnsi="Bradley Hand ITC"/>
          <w:sz w:val="24"/>
          <w:szCs w:val="24"/>
        </w:rPr>
      </w:pPr>
      <w:r>
        <w:rPr>
          <w:rFonts w:ascii="Bradley Hand ITC" w:hAnsi="Bradley Hand ITC"/>
          <w:sz w:val="24"/>
          <w:szCs w:val="24"/>
        </w:rPr>
        <w:t>Das gemeinschaftliche Essen schafft eine harmonische und familiäre Atmosphäre.</w:t>
      </w:r>
    </w:p>
    <w:p w14:paraId="5B43666E" w14:textId="12B70AB3" w:rsidR="00782EC4" w:rsidRDefault="00487E33">
      <w:pPr>
        <w:rPr>
          <w:rFonts w:ascii="Bradley Hand ITC" w:hAnsi="Bradley Hand ITC"/>
          <w:sz w:val="24"/>
          <w:szCs w:val="24"/>
        </w:rPr>
      </w:pPr>
      <w:r>
        <w:rPr>
          <w:rFonts w:ascii="Bradley Hand ITC" w:hAnsi="Bradley Hand ITC"/>
          <w:sz w:val="24"/>
          <w:szCs w:val="24"/>
        </w:rPr>
        <w:t>Es werden Regeln festgelegt</w:t>
      </w:r>
      <w:r w:rsidR="00421EF6">
        <w:rPr>
          <w:rFonts w:ascii="Bradley Hand ITC" w:hAnsi="Bradley Hand ITC"/>
          <w:sz w:val="24"/>
          <w:szCs w:val="24"/>
        </w:rPr>
        <w:t xml:space="preserve">, </w:t>
      </w:r>
      <w:r>
        <w:rPr>
          <w:rFonts w:ascii="Bradley Hand ITC" w:hAnsi="Bradley Hand ITC"/>
          <w:sz w:val="24"/>
          <w:szCs w:val="24"/>
        </w:rPr>
        <w:t>z. B. zum Aufstehen. Rituale finden ihre Anwendung</w:t>
      </w:r>
      <w:r w:rsidR="00421EF6">
        <w:rPr>
          <w:rFonts w:ascii="Bradley Hand ITC" w:hAnsi="Bradley Hand ITC"/>
          <w:sz w:val="24"/>
          <w:szCs w:val="24"/>
        </w:rPr>
        <w:t>,</w:t>
      </w:r>
      <w:r>
        <w:rPr>
          <w:rFonts w:ascii="Bradley Hand ITC" w:hAnsi="Bradley Hand ITC"/>
          <w:sz w:val="24"/>
          <w:szCs w:val="24"/>
        </w:rPr>
        <w:t xml:space="preserve"> z. B. ein</w:t>
      </w:r>
      <w:r w:rsidR="00782EC4">
        <w:rPr>
          <w:rFonts w:ascii="Bradley Hand ITC" w:hAnsi="Bradley Hand ITC"/>
          <w:sz w:val="24"/>
          <w:szCs w:val="24"/>
        </w:rPr>
        <w:t xml:space="preserve"> </w:t>
      </w:r>
      <w:r>
        <w:rPr>
          <w:rFonts w:ascii="Bradley Hand ITC" w:hAnsi="Bradley Hand ITC"/>
          <w:sz w:val="24"/>
          <w:szCs w:val="24"/>
        </w:rPr>
        <w:t>Gebet oder Tischspruch aufsagen. Durch die Übernahme von Aufgaben, wie Tisch decken, Tisch abräumen</w:t>
      </w:r>
      <w:r w:rsidR="00421EF6">
        <w:rPr>
          <w:rFonts w:ascii="Bradley Hand ITC" w:hAnsi="Bradley Hand ITC"/>
          <w:sz w:val="24"/>
          <w:szCs w:val="24"/>
        </w:rPr>
        <w:t>,</w:t>
      </w:r>
      <w:r>
        <w:rPr>
          <w:rFonts w:ascii="Bradley Hand ITC" w:hAnsi="Bradley Hand ITC"/>
          <w:sz w:val="24"/>
          <w:szCs w:val="24"/>
        </w:rPr>
        <w:t xml:space="preserve"> wird das Selbstbewusstsein und das Verantwortungsgefühl der Kinder gestärkt. </w:t>
      </w:r>
      <w:r w:rsidR="00782EC4">
        <w:rPr>
          <w:rFonts w:ascii="Bradley Hand ITC" w:hAnsi="Bradley Hand ITC"/>
          <w:sz w:val="24"/>
          <w:szCs w:val="24"/>
        </w:rPr>
        <w:t>Die Kinder lernen</w:t>
      </w:r>
      <w:r w:rsidR="00421EF6">
        <w:rPr>
          <w:rFonts w:ascii="Bradley Hand ITC" w:hAnsi="Bradley Hand ITC"/>
          <w:sz w:val="24"/>
          <w:szCs w:val="24"/>
        </w:rPr>
        <w:t>,</w:t>
      </w:r>
      <w:r w:rsidR="00782EC4">
        <w:rPr>
          <w:rFonts w:ascii="Bradley Hand ITC" w:hAnsi="Bradley Hand ITC"/>
          <w:sz w:val="24"/>
          <w:szCs w:val="24"/>
        </w:rPr>
        <w:t xml:space="preserve"> auf andere Rücksicht zu nehmen und ihre eigenen Bedürfnisse auch einmal zurückzustellen.</w:t>
      </w:r>
    </w:p>
    <w:p w14:paraId="0B457624" w14:textId="43BD6F6A" w:rsidR="00487E33" w:rsidRDefault="00782EC4">
      <w:pPr>
        <w:rPr>
          <w:rFonts w:ascii="Bradley Hand ITC" w:hAnsi="Bradley Hand ITC"/>
          <w:sz w:val="24"/>
          <w:szCs w:val="24"/>
        </w:rPr>
      </w:pPr>
      <w:r>
        <w:rPr>
          <w:rFonts w:ascii="Bradley Hand ITC" w:hAnsi="Bradley Hand ITC"/>
          <w:sz w:val="24"/>
          <w:szCs w:val="24"/>
        </w:rPr>
        <w:t>Beispiele dafür sind:</w:t>
      </w:r>
    </w:p>
    <w:p w14:paraId="506E2BF1" w14:textId="3ADFC5DE" w:rsidR="00782EC4" w:rsidRDefault="00782EC4">
      <w:pPr>
        <w:rPr>
          <w:rFonts w:ascii="Bradley Hand ITC" w:hAnsi="Bradley Hand ITC"/>
          <w:sz w:val="24"/>
          <w:szCs w:val="24"/>
        </w:rPr>
      </w:pPr>
      <w:r>
        <w:rPr>
          <w:rFonts w:ascii="Bradley Hand ITC" w:hAnsi="Bradley Hand ITC"/>
          <w:sz w:val="24"/>
          <w:szCs w:val="24"/>
        </w:rPr>
        <w:t>Warten, bis man sich Essen nehmen kann.</w:t>
      </w:r>
    </w:p>
    <w:p w14:paraId="35B696C3" w14:textId="18AF28A5" w:rsidR="00782EC4" w:rsidRDefault="00782EC4">
      <w:pPr>
        <w:rPr>
          <w:rFonts w:ascii="Bradley Hand ITC" w:hAnsi="Bradley Hand ITC"/>
          <w:sz w:val="24"/>
          <w:szCs w:val="24"/>
        </w:rPr>
      </w:pPr>
      <w:r>
        <w:rPr>
          <w:rFonts w:ascii="Bradley Hand ITC" w:hAnsi="Bradley Hand ITC"/>
          <w:sz w:val="24"/>
          <w:szCs w:val="24"/>
        </w:rPr>
        <w:t xml:space="preserve">Sich nicht </w:t>
      </w:r>
      <w:r w:rsidR="00421EF6">
        <w:rPr>
          <w:rFonts w:ascii="Bradley Hand ITC" w:hAnsi="Bradley Hand ITC"/>
          <w:sz w:val="24"/>
          <w:szCs w:val="24"/>
        </w:rPr>
        <w:t>z</w:t>
      </w:r>
      <w:r>
        <w:rPr>
          <w:rFonts w:ascii="Bradley Hand ITC" w:hAnsi="Bradley Hand ITC"/>
          <w:sz w:val="24"/>
          <w:szCs w:val="24"/>
        </w:rPr>
        <w:t>u</w:t>
      </w:r>
      <w:r w:rsidR="00421EF6">
        <w:rPr>
          <w:rFonts w:ascii="Bradley Hand ITC" w:hAnsi="Bradley Hand ITC"/>
          <w:sz w:val="24"/>
          <w:szCs w:val="24"/>
        </w:rPr>
        <w:t xml:space="preserve"> </w:t>
      </w:r>
      <w:r>
        <w:rPr>
          <w:rFonts w:ascii="Bradley Hand ITC" w:hAnsi="Bradley Hand ITC"/>
          <w:sz w:val="24"/>
          <w:szCs w:val="24"/>
        </w:rPr>
        <w:t>viel</w:t>
      </w:r>
      <w:r w:rsidR="00421EF6">
        <w:rPr>
          <w:rFonts w:ascii="Bradley Hand ITC" w:hAnsi="Bradley Hand ITC"/>
          <w:sz w:val="24"/>
          <w:szCs w:val="24"/>
        </w:rPr>
        <w:t xml:space="preserve"> zu</w:t>
      </w:r>
      <w:r>
        <w:rPr>
          <w:rFonts w:ascii="Bradley Hand ITC" w:hAnsi="Bradley Hand ITC"/>
          <w:sz w:val="24"/>
          <w:szCs w:val="24"/>
        </w:rPr>
        <w:t xml:space="preserve"> nehmen, damit es auch noch für die anderen Kinder ausreichend ist. </w:t>
      </w:r>
    </w:p>
    <w:p w14:paraId="13CB5EE3" w14:textId="76B41B8F" w:rsidR="00782EC4" w:rsidRDefault="00782EC4">
      <w:pPr>
        <w:rPr>
          <w:rFonts w:ascii="Bradley Hand ITC" w:hAnsi="Bradley Hand ITC"/>
          <w:sz w:val="24"/>
          <w:szCs w:val="24"/>
        </w:rPr>
      </w:pPr>
      <w:r>
        <w:rPr>
          <w:rFonts w:ascii="Bradley Hand ITC" w:hAnsi="Bradley Hand ITC"/>
          <w:sz w:val="24"/>
          <w:szCs w:val="24"/>
        </w:rPr>
        <w:t>Die pädagogischen Mitarbeiter</w:t>
      </w:r>
      <w:r w:rsidR="00421EF6">
        <w:rPr>
          <w:rFonts w:ascii="Bradley Hand ITC" w:hAnsi="Bradley Hand ITC"/>
          <w:sz w:val="24"/>
          <w:szCs w:val="24"/>
        </w:rPr>
        <w:t>/innen</w:t>
      </w:r>
      <w:r>
        <w:rPr>
          <w:rFonts w:ascii="Bradley Hand ITC" w:hAnsi="Bradley Hand ITC"/>
          <w:sz w:val="24"/>
          <w:szCs w:val="24"/>
        </w:rPr>
        <w:t xml:space="preserve"> oder andere Kinder dienen als Vorbild, etwas zu probieren.</w:t>
      </w:r>
    </w:p>
    <w:p w14:paraId="36238192" w14:textId="09194B44" w:rsidR="00782EC4" w:rsidRDefault="00782EC4">
      <w:pPr>
        <w:rPr>
          <w:rFonts w:ascii="Bradley Hand ITC" w:hAnsi="Bradley Hand ITC"/>
          <w:sz w:val="24"/>
          <w:szCs w:val="24"/>
        </w:rPr>
      </w:pPr>
      <w:r>
        <w:rPr>
          <w:rFonts w:ascii="Bradley Hand ITC" w:hAnsi="Bradley Hand ITC"/>
          <w:sz w:val="24"/>
          <w:szCs w:val="24"/>
        </w:rPr>
        <w:t xml:space="preserve">Zudem werden von den Erziehern/innen Werte und Normen vermittelt, die den Kindern zeigen, wie sie achtsam mit Mitmenschen, Nahrungsmittel und Material umgehen können. </w:t>
      </w:r>
    </w:p>
    <w:p w14:paraId="56C72832" w14:textId="77777777" w:rsidR="00782EC4" w:rsidRPr="00487E33" w:rsidRDefault="00782EC4">
      <w:pPr>
        <w:rPr>
          <w:rFonts w:ascii="Bradley Hand ITC" w:hAnsi="Bradley Hand ITC"/>
          <w:sz w:val="24"/>
          <w:szCs w:val="24"/>
        </w:rPr>
      </w:pPr>
    </w:p>
    <w:p w14:paraId="3C5A2417" w14:textId="69274DC3" w:rsidR="0037502D"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Partizipation</w:t>
      </w:r>
    </w:p>
    <w:p w14:paraId="7960E9CC" w14:textId="669D1D92" w:rsidR="008C634F" w:rsidRPr="00C63E7F" w:rsidRDefault="00782EC4">
      <w:pPr>
        <w:rPr>
          <w:rFonts w:ascii="Bradley Hand ITC" w:hAnsi="Bradley Hand ITC"/>
          <w:sz w:val="24"/>
          <w:szCs w:val="24"/>
        </w:rPr>
      </w:pPr>
      <w:r>
        <w:rPr>
          <w:rFonts w:ascii="Bradley Hand ITC" w:hAnsi="Bradley Hand ITC"/>
          <w:sz w:val="24"/>
          <w:szCs w:val="24"/>
        </w:rPr>
        <w:t>Kein Kind wird zum Essen gezwungen. Die Kinder entscheiden selbständig, was und wieviel sie essen und trinken, um das natürliche Gefühl für Hunger, Durst und Sättigung zu erhalten und zu fördern. Die Kinder entscheiden selbst, ob sie eine ihnen unbekannte Speise probieren möchten. Der Zeitrahmen der Mahlzeit richtet sich</w:t>
      </w:r>
      <w:r w:rsidR="0037502D">
        <w:rPr>
          <w:rFonts w:ascii="Bradley Hand ITC" w:hAnsi="Bradley Hand ITC"/>
          <w:sz w:val="24"/>
          <w:szCs w:val="24"/>
        </w:rPr>
        <w:t xml:space="preserve"> </w:t>
      </w:r>
    </w:p>
    <w:p w14:paraId="0423D99D" w14:textId="77777777" w:rsidR="00F2304E" w:rsidRDefault="00F2304E" w:rsidP="008C634F">
      <w:pPr>
        <w:jc w:val="center"/>
        <w:rPr>
          <w:rFonts w:ascii="Bradley Hand ITC" w:hAnsi="Bradley Hand ITC"/>
          <w:sz w:val="20"/>
          <w:szCs w:val="20"/>
        </w:rPr>
      </w:pPr>
    </w:p>
    <w:p w14:paraId="61DC1E35" w14:textId="2869F68A" w:rsidR="008C634F" w:rsidRPr="008C634F" w:rsidRDefault="008C634F" w:rsidP="008C634F">
      <w:pPr>
        <w:jc w:val="center"/>
        <w:rPr>
          <w:rFonts w:ascii="Bradley Hand ITC" w:hAnsi="Bradley Hand ITC"/>
          <w:sz w:val="20"/>
          <w:szCs w:val="20"/>
        </w:rPr>
      </w:pPr>
      <w:r>
        <w:rPr>
          <w:rFonts w:ascii="Bradley Hand ITC" w:hAnsi="Bradley Hand ITC"/>
          <w:sz w:val="20"/>
          <w:szCs w:val="20"/>
        </w:rPr>
        <w:t>4</w:t>
      </w:r>
    </w:p>
    <w:p w14:paraId="3D094A08" w14:textId="77777777" w:rsidR="00F2304E" w:rsidRDefault="00F2304E">
      <w:pPr>
        <w:rPr>
          <w:rFonts w:ascii="Bradley Hand ITC" w:hAnsi="Bradley Hand ITC"/>
          <w:sz w:val="24"/>
          <w:szCs w:val="24"/>
        </w:rPr>
      </w:pPr>
    </w:p>
    <w:p w14:paraId="1C2D07C5" w14:textId="1F391783" w:rsidR="00782EC4" w:rsidRPr="00782EC4" w:rsidRDefault="008C634F">
      <w:pPr>
        <w:rPr>
          <w:rFonts w:ascii="Bradley Hand ITC" w:hAnsi="Bradley Hand ITC"/>
          <w:sz w:val="24"/>
          <w:szCs w:val="24"/>
        </w:rPr>
      </w:pPr>
      <w:r>
        <w:rPr>
          <w:rFonts w:ascii="Bradley Hand ITC" w:hAnsi="Bradley Hand ITC"/>
          <w:sz w:val="24"/>
          <w:szCs w:val="24"/>
        </w:rPr>
        <w:t>nach den</w:t>
      </w:r>
      <w:r w:rsidR="0037502D">
        <w:rPr>
          <w:rFonts w:ascii="Bradley Hand ITC" w:hAnsi="Bradley Hand ITC"/>
          <w:sz w:val="24"/>
          <w:szCs w:val="24"/>
        </w:rPr>
        <w:t xml:space="preserve"> Bedürfnissen der Kinder. Die Kinder können jederzeit Wünsche bzgl. </w:t>
      </w:r>
      <w:r w:rsidR="00C85D8C">
        <w:rPr>
          <w:rFonts w:ascii="Bradley Hand ITC" w:hAnsi="Bradley Hand ITC"/>
          <w:sz w:val="24"/>
          <w:szCs w:val="24"/>
        </w:rPr>
        <w:t>d</w:t>
      </w:r>
      <w:r w:rsidR="0037502D">
        <w:rPr>
          <w:rFonts w:ascii="Bradley Hand ITC" w:hAnsi="Bradley Hand ITC"/>
          <w:sz w:val="24"/>
          <w:szCs w:val="24"/>
        </w:rPr>
        <w:t xml:space="preserve">es Speiseplans an die Küche weitergeben. </w:t>
      </w:r>
    </w:p>
    <w:p w14:paraId="45ED5354" w14:textId="77777777" w:rsidR="00BF5672" w:rsidRPr="00823912" w:rsidRDefault="00BF5672">
      <w:pPr>
        <w:rPr>
          <w:rFonts w:ascii="Bradley Hand ITC" w:hAnsi="Bradley Hand ITC"/>
          <w:i/>
          <w:iCs/>
          <w:color w:val="0070C0"/>
          <w:sz w:val="28"/>
          <w:szCs w:val="28"/>
        </w:rPr>
      </w:pPr>
    </w:p>
    <w:p w14:paraId="4C0DEB31" w14:textId="3FD7693E"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Sprache</w:t>
      </w:r>
    </w:p>
    <w:p w14:paraId="26BB962F" w14:textId="4ABCBAAE" w:rsidR="00D0688F" w:rsidRPr="00D0688F" w:rsidRDefault="00D0688F">
      <w:pPr>
        <w:rPr>
          <w:rFonts w:ascii="Bradley Hand ITC" w:hAnsi="Bradley Hand ITC"/>
          <w:sz w:val="24"/>
          <w:szCs w:val="24"/>
        </w:rPr>
      </w:pPr>
      <w:r>
        <w:rPr>
          <w:rFonts w:ascii="Bradley Hand ITC" w:hAnsi="Bradley Hand ITC"/>
          <w:sz w:val="24"/>
          <w:szCs w:val="24"/>
        </w:rPr>
        <w:t>Wir fördern Tischgespräche, weil dies in der heutigen Zeit ein wichtiger Zeitraum ist, um mit Gleichgesinnten oder auch in den Familien ins Gespräch zu kommen</w:t>
      </w:r>
      <w:r w:rsidR="00C85D8C">
        <w:rPr>
          <w:rFonts w:ascii="Bradley Hand ITC" w:hAnsi="Bradley Hand ITC"/>
          <w:sz w:val="24"/>
          <w:szCs w:val="24"/>
        </w:rPr>
        <w:t>,</w:t>
      </w:r>
      <w:r>
        <w:rPr>
          <w:rFonts w:ascii="Bradley Hand ITC" w:hAnsi="Bradley Hand ITC"/>
          <w:sz w:val="24"/>
          <w:szCs w:val="24"/>
        </w:rPr>
        <w:t xml:space="preserve"> </w:t>
      </w:r>
      <w:r w:rsidR="00C85D8C">
        <w:rPr>
          <w:rFonts w:ascii="Bradley Hand ITC" w:hAnsi="Bradley Hand ITC"/>
          <w:sz w:val="24"/>
          <w:szCs w:val="24"/>
        </w:rPr>
        <w:t>s</w:t>
      </w:r>
      <w:r>
        <w:rPr>
          <w:rFonts w:ascii="Bradley Hand ITC" w:hAnsi="Bradley Hand ITC"/>
          <w:sz w:val="24"/>
          <w:szCs w:val="24"/>
        </w:rPr>
        <w:t>ich mitzuteilen, Wünsche und Bedürfnisse zu äußern</w:t>
      </w:r>
      <w:r w:rsidR="00824D01">
        <w:rPr>
          <w:rFonts w:ascii="Bradley Hand ITC" w:hAnsi="Bradley Hand ITC"/>
          <w:sz w:val="24"/>
          <w:szCs w:val="24"/>
        </w:rPr>
        <w:t>…usw.</w:t>
      </w:r>
    </w:p>
    <w:p w14:paraId="64803928" w14:textId="0B9B1F5B" w:rsidR="000E612D" w:rsidRDefault="000E612D">
      <w:pPr>
        <w:rPr>
          <w:rFonts w:ascii="Bradley Hand ITC" w:hAnsi="Bradley Hand ITC"/>
          <w:sz w:val="24"/>
          <w:szCs w:val="24"/>
        </w:rPr>
      </w:pPr>
    </w:p>
    <w:p w14:paraId="1A1A905A" w14:textId="292570D3"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Motorik</w:t>
      </w:r>
    </w:p>
    <w:p w14:paraId="1C66214D" w14:textId="2F598B96" w:rsidR="00FF687C" w:rsidRPr="00FF687C" w:rsidRDefault="00FF687C">
      <w:pPr>
        <w:rPr>
          <w:rFonts w:ascii="Bradley Hand ITC" w:hAnsi="Bradley Hand ITC"/>
          <w:sz w:val="24"/>
          <w:szCs w:val="24"/>
        </w:rPr>
      </w:pPr>
      <w:r>
        <w:rPr>
          <w:rFonts w:ascii="Bradley Hand ITC" w:hAnsi="Bradley Hand ITC"/>
          <w:sz w:val="24"/>
          <w:szCs w:val="24"/>
        </w:rPr>
        <w:t>Die Kinder üben und erlernen das selbständige Halten und den Umgang mit Besteck und anderen Küchenutensilien. Wir geben genügend Zeit, damit sie ausprobieren können. Sie dürfen selbständig schöpfen, nachschenken etc. oder auch um Unterstützung bitten.</w:t>
      </w:r>
    </w:p>
    <w:p w14:paraId="5F15A1C1" w14:textId="77777777" w:rsidR="0037502D" w:rsidRPr="00823912" w:rsidRDefault="0037502D">
      <w:pPr>
        <w:rPr>
          <w:rFonts w:ascii="Bradley Hand ITC" w:hAnsi="Bradley Hand ITC"/>
          <w:i/>
          <w:iCs/>
          <w:color w:val="0070C0"/>
          <w:sz w:val="32"/>
          <w:szCs w:val="32"/>
        </w:rPr>
      </w:pPr>
    </w:p>
    <w:p w14:paraId="2FF0AAF4" w14:textId="224FF10B"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Mathematisches Verständnis</w:t>
      </w:r>
    </w:p>
    <w:p w14:paraId="6FDEFE12" w14:textId="66B11A52" w:rsidR="00465F25" w:rsidRDefault="00465F25">
      <w:pPr>
        <w:rPr>
          <w:rFonts w:ascii="Bradley Hand ITC" w:hAnsi="Bradley Hand ITC"/>
          <w:sz w:val="24"/>
          <w:szCs w:val="24"/>
        </w:rPr>
      </w:pPr>
      <w:r>
        <w:rPr>
          <w:rFonts w:ascii="Bradley Hand ITC" w:hAnsi="Bradley Hand ITC"/>
          <w:sz w:val="24"/>
          <w:szCs w:val="24"/>
        </w:rPr>
        <w:t>Die Kinder erkennen Mengen und Grüßen wie z. B. viel, wenig</w:t>
      </w:r>
      <w:r w:rsidR="00C85D8C">
        <w:rPr>
          <w:rFonts w:ascii="Bradley Hand ITC" w:hAnsi="Bradley Hand ITC"/>
          <w:sz w:val="24"/>
          <w:szCs w:val="24"/>
        </w:rPr>
        <w:t xml:space="preserve">, </w:t>
      </w:r>
      <w:r>
        <w:rPr>
          <w:rFonts w:ascii="Bradley Hand ITC" w:hAnsi="Bradley Hand ITC"/>
          <w:sz w:val="24"/>
          <w:szCs w:val="24"/>
        </w:rPr>
        <w:t xml:space="preserve">kleine oder große Portionen. Sie erhalten erste Erfahrungen mit Verdrängung und anderen physikalischen Gesetzen. Das Zahlenverständnis und der Umgang mit Zahlen </w:t>
      </w:r>
      <w:r w:rsidR="000E612D">
        <w:rPr>
          <w:rFonts w:ascii="Bradley Hand ITC" w:hAnsi="Bradley Hand ITC"/>
          <w:sz w:val="24"/>
          <w:szCs w:val="24"/>
        </w:rPr>
        <w:t>werden</w:t>
      </w:r>
      <w:r>
        <w:rPr>
          <w:rFonts w:ascii="Bradley Hand ITC" w:hAnsi="Bradley Hand ITC"/>
          <w:sz w:val="24"/>
          <w:szCs w:val="24"/>
        </w:rPr>
        <w:t xml:space="preserve"> st</w:t>
      </w:r>
      <w:r w:rsidR="000E612D">
        <w:rPr>
          <w:rFonts w:ascii="Bradley Hand ITC" w:hAnsi="Bradley Hand ITC"/>
          <w:sz w:val="24"/>
          <w:szCs w:val="24"/>
        </w:rPr>
        <w:t xml:space="preserve">etig erweitert. </w:t>
      </w:r>
    </w:p>
    <w:p w14:paraId="05F7520E" w14:textId="77777777" w:rsidR="0037502D" w:rsidRDefault="0037502D">
      <w:pPr>
        <w:rPr>
          <w:rFonts w:ascii="Bradley Hand ITC" w:hAnsi="Bradley Hand ITC"/>
          <w:i/>
          <w:iCs/>
          <w:sz w:val="32"/>
          <w:szCs w:val="32"/>
        </w:rPr>
      </w:pPr>
    </w:p>
    <w:p w14:paraId="51788131" w14:textId="33BB5249"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Gesundheit</w:t>
      </w:r>
    </w:p>
    <w:p w14:paraId="34507CE8" w14:textId="7B58325D" w:rsidR="00AF08EC" w:rsidRPr="00AF08EC" w:rsidRDefault="00AF08EC">
      <w:pPr>
        <w:rPr>
          <w:rFonts w:ascii="Bradley Hand ITC" w:hAnsi="Bradley Hand ITC"/>
          <w:sz w:val="24"/>
          <w:szCs w:val="24"/>
        </w:rPr>
      </w:pPr>
      <w:r>
        <w:rPr>
          <w:rFonts w:ascii="Bradley Hand ITC" w:hAnsi="Bradley Hand ITC"/>
          <w:sz w:val="24"/>
          <w:szCs w:val="24"/>
        </w:rPr>
        <w:t>Eine gesunde Ernährung wird im frühen Kindesalter erlernt. Gesundheit, Wohlbefinden und Leistungsfähigkeit als Basis für ein gelingendes Leben. Lebensmittel</w:t>
      </w:r>
      <w:r w:rsidR="00C85D8C">
        <w:rPr>
          <w:rFonts w:ascii="Bradley Hand ITC" w:hAnsi="Bradley Hand ITC"/>
          <w:sz w:val="24"/>
          <w:szCs w:val="24"/>
        </w:rPr>
        <w:t>,</w:t>
      </w:r>
      <w:r>
        <w:rPr>
          <w:rFonts w:ascii="Bradley Hand ITC" w:hAnsi="Bradley Hand ITC"/>
          <w:sz w:val="24"/>
          <w:szCs w:val="24"/>
        </w:rPr>
        <w:t xml:space="preserve"> die Kinder kennenlernen und mit positiven Gefühlen und Erlebnissen verbinden können</w:t>
      </w:r>
      <w:r w:rsidR="00C85D8C">
        <w:rPr>
          <w:rFonts w:ascii="Bradley Hand ITC" w:hAnsi="Bradley Hand ITC"/>
          <w:sz w:val="24"/>
          <w:szCs w:val="24"/>
        </w:rPr>
        <w:t>,</w:t>
      </w:r>
      <w:r>
        <w:rPr>
          <w:rFonts w:ascii="Bradley Hand ITC" w:hAnsi="Bradley Hand ITC"/>
          <w:sz w:val="24"/>
          <w:szCs w:val="24"/>
        </w:rPr>
        <w:t xml:space="preserve"> werden bevorzugt. Begegnet ein Kind </w:t>
      </w:r>
      <w:r w:rsidR="00D0688F">
        <w:rPr>
          <w:rFonts w:ascii="Bradley Hand ITC" w:hAnsi="Bradley Hand ITC"/>
          <w:sz w:val="24"/>
          <w:szCs w:val="24"/>
        </w:rPr>
        <w:t>gesunden,</w:t>
      </w:r>
      <w:r>
        <w:rPr>
          <w:rFonts w:ascii="Bradley Hand ITC" w:hAnsi="Bradley Hand ITC"/>
          <w:sz w:val="24"/>
          <w:szCs w:val="24"/>
        </w:rPr>
        <w:t xml:space="preserve"> schmackhaften Lebensmittel</w:t>
      </w:r>
      <w:r w:rsidR="00D0688F">
        <w:rPr>
          <w:rFonts w:ascii="Bradley Hand ITC" w:hAnsi="Bradley Hand ITC"/>
          <w:sz w:val="24"/>
          <w:szCs w:val="24"/>
        </w:rPr>
        <w:t xml:space="preserve">n häufig, und dazu in einem Umfeld, in dem es in der Gemeinschaft Spaß und Freude </w:t>
      </w:r>
      <w:r w:rsidR="00C45C6F">
        <w:rPr>
          <w:rFonts w:ascii="Bradley Hand ITC" w:hAnsi="Bradley Hand ITC"/>
          <w:sz w:val="24"/>
          <w:szCs w:val="24"/>
        </w:rPr>
        <w:t xml:space="preserve">erlebt, </w:t>
      </w:r>
      <w:r w:rsidR="00D0688F">
        <w:rPr>
          <w:rFonts w:ascii="Bradley Hand ITC" w:hAnsi="Bradley Hand ITC"/>
          <w:sz w:val="24"/>
          <w:szCs w:val="24"/>
        </w:rPr>
        <w:t xml:space="preserve">wird es dieses Lebensmittel auch im späteren Leben bevorzugen. </w:t>
      </w:r>
    </w:p>
    <w:p w14:paraId="18CB69BC" w14:textId="77777777" w:rsidR="0037502D" w:rsidRDefault="0037502D">
      <w:pPr>
        <w:rPr>
          <w:rFonts w:ascii="Bradley Hand ITC" w:hAnsi="Bradley Hand ITC"/>
          <w:i/>
          <w:iCs/>
          <w:sz w:val="32"/>
          <w:szCs w:val="32"/>
        </w:rPr>
      </w:pPr>
    </w:p>
    <w:p w14:paraId="131E5BA1" w14:textId="7C13A5C5"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Hygiene</w:t>
      </w:r>
    </w:p>
    <w:p w14:paraId="7189E2F1" w14:textId="47BA77EA" w:rsidR="000E612D" w:rsidRDefault="000E612D">
      <w:pPr>
        <w:rPr>
          <w:rFonts w:ascii="Bradley Hand ITC" w:hAnsi="Bradley Hand ITC"/>
          <w:sz w:val="24"/>
          <w:szCs w:val="24"/>
        </w:rPr>
      </w:pPr>
      <w:r>
        <w:rPr>
          <w:rFonts w:ascii="Bradley Hand ITC" w:hAnsi="Bradley Hand ITC"/>
          <w:sz w:val="24"/>
          <w:szCs w:val="24"/>
        </w:rPr>
        <w:t>Vor jeder Mahlzeit gehen alle gemeinsam zum Händewaschen. Die Tische werden vor und nach den Mahlzeiten gesäubert. Die Kinder</w:t>
      </w:r>
      <w:r w:rsidR="009618D9">
        <w:rPr>
          <w:rFonts w:ascii="Bradley Hand ITC" w:hAnsi="Bradley Hand ITC"/>
          <w:sz w:val="24"/>
          <w:szCs w:val="24"/>
        </w:rPr>
        <w:t xml:space="preserve"> </w:t>
      </w:r>
      <w:r>
        <w:rPr>
          <w:rFonts w:ascii="Bradley Hand ITC" w:hAnsi="Bradley Hand ITC"/>
          <w:sz w:val="24"/>
          <w:szCs w:val="24"/>
        </w:rPr>
        <w:t>erlernen das richtige Husten und Niesen</w:t>
      </w:r>
    </w:p>
    <w:p w14:paraId="110A23D7" w14:textId="02AEC0A1" w:rsidR="000E612D" w:rsidRDefault="000E612D">
      <w:pPr>
        <w:rPr>
          <w:rFonts w:ascii="Bradley Hand ITC" w:hAnsi="Bradley Hand ITC"/>
          <w:sz w:val="24"/>
          <w:szCs w:val="24"/>
        </w:rPr>
      </w:pPr>
      <w:r>
        <w:rPr>
          <w:rFonts w:ascii="Bradley Hand ITC" w:hAnsi="Bradley Hand ITC"/>
          <w:sz w:val="24"/>
          <w:szCs w:val="24"/>
        </w:rPr>
        <w:t>(in die Armbeuge).</w:t>
      </w:r>
      <w:r w:rsidR="00FF687C">
        <w:rPr>
          <w:rFonts w:ascii="Bradley Hand ITC" w:hAnsi="Bradley Hand ITC"/>
          <w:sz w:val="24"/>
          <w:szCs w:val="24"/>
        </w:rPr>
        <w:t xml:space="preserve"> Wir achten auch darauf, dass die Kinder nicht mit den Händen in Ausgabebehälter</w:t>
      </w:r>
      <w:r w:rsidR="00AF08EC">
        <w:rPr>
          <w:rFonts w:ascii="Bradley Hand ITC" w:hAnsi="Bradley Hand ITC"/>
          <w:sz w:val="24"/>
          <w:szCs w:val="24"/>
        </w:rPr>
        <w:t xml:space="preserve"> fassen. </w:t>
      </w:r>
    </w:p>
    <w:p w14:paraId="62D7A19A" w14:textId="77777777" w:rsidR="000424AB" w:rsidRDefault="000424AB">
      <w:pPr>
        <w:rPr>
          <w:rFonts w:ascii="Bradley Hand ITC" w:hAnsi="Bradley Hand ITC"/>
          <w:i/>
          <w:iCs/>
          <w:sz w:val="32"/>
          <w:szCs w:val="32"/>
        </w:rPr>
      </w:pPr>
    </w:p>
    <w:p w14:paraId="5006E351" w14:textId="7F2C5577" w:rsidR="00AF08EC"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Raumgestaltung</w:t>
      </w:r>
    </w:p>
    <w:p w14:paraId="6216FDEB" w14:textId="5F2DF1EE" w:rsidR="00AF08EC" w:rsidRDefault="00AF08EC">
      <w:pPr>
        <w:rPr>
          <w:rFonts w:ascii="Bradley Hand ITC" w:hAnsi="Bradley Hand ITC"/>
          <w:sz w:val="24"/>
          <w:szCs w:val="24"/>
        </w:rPr>
      </w:pPr>
      <w:r>
        <w:rPr>
          <w:rFonts w:ascii="Bradley Hand ITC" w:hAnsi="Bradley Hand ITC"/>
          <w:sz w:val="24"/>
          <w:szCs w:val="24"/>
        </w:rPr>
        <w:t xml:space="preserve">Beim Essen zur Ruhe kommen ist unser Ziel. Dazu gehört eine angenehme Raumgestaltung, in der sich die Kinder wohlfühlen und entspannen können. </w:t>
      </w:r>
    </w:p>
    <w:p w14:paraId="6D741BF6" w14:textId="09B9B0AB" w:rsidR="00AF08EC" w:rsidRPr="00AF08EC" w:rsidRDefault="00AF08EC">
      <w:pPr>
        <w:rPr>
          <w:rFonts w:ascii="Bradley Hand ITC" w:hAnsi="Bradley Hand ITC"/>
          <w:sz w:val="24"/>
          <w:szCs w:val="24"/>
        </w:rPr>
      </w:pPr>
      <w:r>
        <w:rPr>
          <w:rFonts w:ascii="Bradley Hand ITC" w:hAnsi="Bradley Hand ITC"/>
          <w:sz w:val="24"/>
          <w:szCs w:val="24"/>
        </w:rPr>
        <w:t xml:space="preserve">Die Ausstattung der Räume entspricht den Interessen und Bedürfnissen der Kinder. </w:t>
      </w:r>
    </w:p>
    <w:p w14:paraId="67516611" w14:textId="77777777" w:rsidR="000E612D" w:rsidRPr="00823912" w:rsidRDefault="000E612D">
      <w:pPr>
        <w:rPr>
          <w:rFonts w:ascii="Bradley Hand ITC" w:hAnsi="Bradley Hand ITC"/>
          <w:color w:val="0070C0"/>
          <w:sz w:val="24"/>
          <w:szCs w:val="24"/>
        </w:rPr>
      </w:pPr>
    </w:p>
    <w:p w14:paraId="59CDDD29" w14:textId="46A2901D" w:rsidR="00465F25" w:rsidRPr="00823912" w:rsidRDefault="00465F25">
      <w:pPr>
        <w:rPr>
          <w:rFonts w:ascii="Bradley Hand ITC" w:hAnsi="Bradley Hand ITC"/>
          <w:i/>
          <w:iCs/>
          <w:color w:val="0070C0"/>
          <w:sz w:val="28"/>
          <w:szCs w:val="28"/>
        </w:rPr>
      </w:pPr>
      <w:r w:rsidRPr="00823912">
        <w:rPr>
          <w:rFonts w:ascii="Bradley Hand ITC" w:hAnsi="Bradley Hand ITC"/>
          <w:i/>
          <w:iCs/>
          <w:color w:val="0070C0"/>
          <w:sz w:val="28"/>
          <w:szCs w:val="28"/>
        </w:rPr>
        <w:t>Ausstattung</w:t>
      </w:r>
    </w:p>
    <w:p w14:paraId="657F74A9" w14:textId="75431CEF" w:rsidR="00465F25" w:rsidRDefault="00C85D8C">
      <w:pPr>
        <w:rPr>
          <w:rFonts w:ascii="Bradley Hand ITC" w:hAnsi="Bradley Hand ITC"/>
          <w:sz w:val="24"/>
          <w:szCs w:val="24"/>
        </w:rPr>
      </w:pPr>
      <w:r>
        <w:rPr>
          <w:rFonts w:ascii="Bradley Hand ITC" w:hAnsi="Bradley Hand ITC"/>
          <w:sz w:val="24"/>
          <w:szCs w:val="24"/>
        </w:rPr>
        <w:t xml:space="preserve">Jedes Kind benutzt den eigenen </w:t>
      </w:r>
      <w:r w:rsidR="00465F25">
        <w:rPr>
          <w:rFonts w:ascii="Bradley Hand ITC" w:hAnsi="Bradley Hand ITC"/>
          <w:sz w:val="24"/>
          <w:szCs w:val="24"/>
        </w:rPr>
        <w:t>Trinkbecher, kindgerechtes Geschirr/Besteck und Serviette (Mittagessen).</w:t>
      </w:r>
      <w:r w:rsidR="00D0688F">
        <w:rPr>
          <w:rFonts w:ascii="Bradley Hand ITC" w:hAnsi="Bradley Hand ITC"/>
          <w:sz w:val="24"/>
          <w:szCs w:val="24"/>
        </w:rPr>
        <w:t xml:space="preserve"> Bei besonderen Anlässen wie Festen und Feiern wird eine Tischtafel gestellt und themenbezogen mit Dekorationsmaterial geschmückt.  </w:t>
      </w:r>
      <w:r w:rsidR="00465F25">
        <w:rPr>
          <w:rFonts w:ascii="Bradley Hand ITC" w:hAnsi="Bradley Hand ITC"/>
          <w:sz w:val="24"/>
          <w:szCs w:val="24"/>
        </w:rPr>
        <w:t xml:space="preserve">  </w:t>
      </w:r>
    </w:p>
    <w:p w14:paraId="5F2BF46E" w14:textId="344D0796" w:rsidR="008C634F" w:rsidRPr="008C634F" w:rsidRDefault="008C634F" w:rsidP="008C634F">
      <w:pPr>
        <w:jc w:val="center"/>
        <w:rPr>
          <w:rFonts w:ascii="Bradley Hand ITC" w:hAnsi="Bradley Hand ITC"/>
          <w:sz w:val="20"/>
          <w:szCs w:val="20"/>
        </w:rPr>
      </w:pPr>
      <w:r>
        <w:rPr>
          <w:rFonts w:ascii="Bradley Hand ITC" w:hAnsi="Bradley Hand ITC"/>
          <w:sz w:val="20"/>
          <w:szCs w:val="20"/>
        </w:rPr>
        <w:lastRenderedPageBreak/>
        <w:t>5</w:t>
      </w:r>
    </w:p>
    <w:p w14:paraId="7531B26A" w14:textId="77777777" w:rsidR="00F2304E" w:rsidRDefault="00F2304E">
      <w:pPr>
        <w:rPr>
          <w:rFonts w:ascii="Bradley Hand ITC" w:hAnsi="Bradley Hand ITC"/>
          <w:b/>
          <w:bCs/>
          <w:i/>
          <w:iCs/>
          <w:color w:val="C00000"/>
          <w:sz w:val="28"/>
          <w:szCs w:val="28"/>
        </w:rPr>
      </w:pPr>
    </w:p>
    <w:p w14:paraId="7079A3F6" w14:textId="6E600877" w:rsidR="0050637B" w:rsidRPr="00823912" w:rsidRDefault="00F85674">
      <w:pPr>
        <w:rPr>
          <w:rFonts w:ascii="Bradley Hand ITC" w:hAnsi="Bradley Hand ITC"/>
          <w:b/>
          <w:bCs/>
          <w:i/>
          <w:iCs/>
          <w:color w:val="C00000"/>
          <w:sz w:val="28"/>
          <w:szCs w:val="28"/>
        </w:rPr>
      </w:pPr>
      <w:r w:rsidRPr="00823912">
        <w:rPr>
          <w:rFonts w:ascii="Bradley Hand ITC" w:hAnsi="Bradley Hand ITC"/>
          <w:b/>
          <w:bCs/>
          <w:i/>
          <w:iCs/>
          <w:color w:val="C00000"/>
          <w:sz w:val="28"/>
          <w:szCs w:val="28"/>
        </w:rPr>
        <w:t>2.</w:t>
      </w:r>
      <w:r w:rsidR="00823912">
        <w:rPr>
          <w:rFonts w:ascii="Bradley Hand ITC" w:hAnsi="Bradley Hand ITC"/>
          <w:b/>
          <w:bCs/>
          <w:i/>
          <w:iCs/>
          <w:color w:val="C00000"/>
          <w:sz w:val="28"/>
          <w:szCs w:val="28"/>
        </w:rPr>
        <w:t>4</w:t>
      </w:r>
      <w:r w:rsidRPr="00823912">
        <w:rPr>
          <w:rFonts w:ascii="Bradley Hand ITC" w:hAnsi="Bradley Hand ITC"/>
          <w:b/>
          <w:bCs/>
          <w:i/>
          <w:iCs/>
          <w:color w:val="C00000"/>
          <w:sz w:val="28"/>
          <w:szCs w:val="28"/>
        </w:rPr>
        <w:t xml:space="preserve">.2 </w:t>
      </w:r>
      <w:r w:rsidR="0050637B" w:rsidRPr="00823912">
        <w:rPr>
          <w:rFonts w:ascii="Bradley Hand ITC" w:hAnsi="Bradley Hand ITC"/>
          <w:b/>
          <w:bCs/>
          <w:i/>
          <w:iCs/>
          <w:color w:val="C00000"/>
          <w:sz w:val="28"/>
          <w:szCs w:val="28"/>
        </w:rPr>
        <w:t>Ablauf</w:t>
      </w:r>
      <w:r w:rsidR="00FE5083" w:rsidRPr="00823912">
        <w:rPr>
          <w:rFonts w:ascii="Bradley Hand ITC" w:hAnsi="Bradley Hand ITC"/>
          <w:b/>
          <w:bCs/>
          <w:i/>
          <w:iCs/>
          <w:color w:val="C00000"/>
          <w:sz w:val="28"/>
          <w:szCs w:val="28"/>
        </w:rPr>
        <w:t xml:space="preserve"> bei </w:t>
      </w:r>
      <w:r w:rsidR="0050637B" w:rsidRPr="00823912">
        <w:rPr>
          <w:rFonts w:ascii="Bradley Hand ITC" w:hAnsi="Bradley Hand ITC"/>
          <w:b/>
          <w:bCs/>
          <w:i/>
          <w:iCs/>
          <w:color w:val="C00000"/>
          <w:sz w:val="28"/>
          <w:szCs w:val="28"/>
        </w:rPr>
        <w:t>der gemeinsamen Brotzeit/gesunden Brotzeit</w:t>
      </w:r>
      <w:r w:rsidR="00FE5083" w:rsidRPr="00823912">
        <w:rPr>
          <w:rFonts w:ascii="Bradley Hand ITC" w:hAnsi="Bradley Hand ITC"/>
          <w:b/>
          <w:bCs/>
          <w:i/>
          <w:iCs/>
          <w:color w:val="C00000"/>
          <w:sz w:val="28"/>
          <w:szCs w:val="28"/>
        </w:rPr>
        <w:t>:</w:t>
      </w:r>
    </w:p>
    <w:p w14:paraId="1D19E01A" w14:textId="180D7422" w:rsidR="006E03BC" w:rsidRDefault="006E03BC">
      <w:pPr>
        <w:rPr>
          <w:rFonts w:ascii="Bradley Hand ITC" w:hAnsi="Bradley Hand ITC"/>
          <w:sz w:val="24"/>
          <w:szCs w:val="24"/>
        </w:rPr>
      </w:pPr>
      <w:r>
        <w:rPr>
          <w:rFonts w:ascii="Bradley Hand ITC" w:hAnsi="Bradley Hand ITC"/>
          <w:sz w:val="24"/>
          <w:szCs w:val="24"/>
        </w:rPr>
        <w:t>In allen drei Kindergartengruppen findet die Brotzeit um 9.30 Uhr/10</w:t>
      </w:r>
      <w:r w:rsidR="00C60770">
        <w:rPr>
          <w:rFonts w:ascii="Bradley Hand ITC" w:hAnsi="Bradley Hand ITC"/>
          <w:sz w:val="24"/>
          <w:szCs w:val="24"/>
        </w:rPr>
        <w:t>.00</w:t>
      </w:r>
      <w:r>
        <w:rPr>
          <w:rFonts w:ascii="Bradley Hand ITC" w:hAnsi="Bradley Hand ITC"/>
          <w:sz w:val="24"/>
          <w:szCs w:val="24"/>
        </w:rPr>
        <w:t xml:space="preserve"> Uhr statt. </w:t>
      </w:r>
    </w:p>
    <w:p w14:paraId="1BE9022B" w14:textId="4A331F80" w:rsidR="0050637B" w:rsidRDefault="004F0B7B">
      <w:pPr>
        <w:rPr>
          <w:rFonts w:ascii="Bradley Hand ITC" w:hAnsi="Bradley Hand ITC"/>
          <w:sz w:val="24"/>
          <w:szCs w:val="24"/>
        </w:rPr>
      </w:pPr>
      <w:r>
        <w:rPr>
          <w:rFonts w:ascii="Bradley Hand ITC" w:hAnsi="Bradley Hand ITC"/>
          <w:sz w:val="24"/>
          <w:szCs w:val="24"/>
        </w:rPr>
        <w:t>Wir gehen gemeinsam zum Händewaschen und holen auf dem Rückweg die Brotzeittasche vom Taschenwagen. Wir suchen einen Platz im Gruppenraum auf und hängen dort unsere Tasche an den Stuhl. Jedes Kind holt sich seinen Trinkbecher</w:t>
      </w:r>
      <w:r w:rsidR="00C8608D">
        <w:rPr>
          <w:rFonts w:ascii="Bradley Hand ITC" w:hAnsi="Bradley Hand ITC"/>
          <w:sz w:val="24"/>
          <w:szCs w:val="24"/>
        </w:rPr>
        <w:t>,</w:t>
      </w:r>
      <w:r>
        <w:rPr>
          <w:rFonts w:ascii="Bradley Hand ITC" w:hAnsi="Bradley Hand ITC"/>
          <w:sz w:val="24"/>
          <w:szCs w:val="24"/>
        </w:rPr>
        <w:t xml:space="preserve"> befüllt diesen mit Wasser und einen Teller. Wenn alle Kinder an den Tischen Platz genommen haben, packt jeder seine Brotzeit aus. Wir starten gemeinsam mit einem Tischgebet/Tischspruch. Bei der gesunden Brotzeit wird den Kindern zur mitgebrachten Brotzeit geschnittenes Obst/Gemüse, Müsli, Joghurt und/oder Milch angeboten. </w:t>
      </w:r>
    </w:p>
    <w:p w14:paraId="7BF0E1DF" w14:textId="4DE7EF79" w:rsidR="006E03BC" w:rsidRDefault="004F0B7B">
      <w:pPr>
        <w:rPr>
          <w:rFonts w:ascii="Bradley Hand ITC" w:hAnsi="Bradley Hand ITC"/>
          <w:sz w:val="24"/>
          <w:szCs w:val="24"/>
        </w:rPr>
      </w:pPr>
      <w:r>
        <w:rPr>
          <w:rFonts w:ascii="Bradley Hand ITC" w:hAnsi="Bradley Hand ITC"/>
          <w:sz w:val="24"/>
          <w:szCs w:val="24"/>
        </w:rPr>
        <w:t>Der täglich gleichbleibende Ablauf gibt den Kindern Sicherheit und unterstützt das selbständ</w:t>
      </w:r>
      <w:r w:rsidR="006E03BC">
        <w:rPr>
          <w:rFonts w:ascii="Bradley Hand ITC" w:hAnsi="Bradley Hand ITC"/>
          <w:sz w:val="24"/>
          <w:szCs w:val="24"/>
        </w:rPr>
        <w:t xml:space="preserve">ige Handeln. Die Dauer der Brotzeit beträgt meist zwischen 20 und 30 Minuten und richtet sich nach den Bedürfnissen der Kinder. </w:t>
      </w:r>
    </w:p>
    <w:p w14:paraId="55DAE1AD" w14:textId="1F22F454" w:rsidR="006E03BC" w:rsidRDefault="006E03BC">
      <w:pPr>
        <w:rPr>
          <w:rFonts w:ascii="Bradley Hand ITC" w:hAnsi="Bradley Hand ITC"/>
          <w:sz w:val="24"/>
          <w:szCs w:val="24"/>
        </w:rPr>
      </w:pPr>
      <w:r>
        <w:rPr>
          <w:rFonts w:ascii="Bradley Hand ITC" w:hAnsi="Bradley Hand ITC"/>
          <w:sz w:val="24"/>
          <w:szCs w:val="24"/>
        </w:rPr>
        <w:t>Gemeinsam wird die Brotzeit wieder aufgeräumt. Jedes Kind räumt seinen Becher und Teller auf den Küchenwagen,</w:t>
      </w:r>
      <w:r w:rsidR="00F62336">
        <w:rPr>
          <w:rFonts w:ascii="Bradley Hand ITC" w:hAnsi="Bradley Hand ITC"/>
          <w:sz w:val="24"/>
          <w:szCs w:val="24"/>
        </w:rPr>
        <w:t xml:space="preserve"> bringt seine Tasche in den Garderobenbereich</w:t>
      </w:r>
      <w:r w:rsidR="00824D01">
        <w:rPr>
          <w:rFonts w:ascii="Bradley Hand ITC" w:hAnsi="Bradley Hand ITC"/>
          <w:sz w:val="24"/>
          <w:szCs w:val="24"/>
        </w:rPr>
        <w:t xml:space="preserve"> zurück</w:t>
      </w:r>
      <w:r w:rsidR="00F62336">
        <w:rPr>
          <w:rFonts w:ascii="Bradley Hand ITC" w:hAnsi="Bradley Hand ITC"/>
          <w:sz w:val="24"/>
          <w:szCs w:val="24"/>
        </w:rPr>
        <w:t xml:space="preserve"> und</w:t>
      </w:r>
      <w:r>
        <w:rPr>
          <w:rFonts w:ascii="Bradley Hand ITC" w:hAnsi="Bradley Hand ITC"/>
          <w:sz w:val="24"/>
          <w:szCs w:val="24"/>
        </w:rPr>
        <w:t xml:space="preserve"> geht zum Mund- und Händewaschen, bevor es wieder in die Spielzeit geht.</w:t>
      </w:r>
    </w:p>
    <w:p w14:paraId="214FB96A" w14:textId="0A88DEEB" w:rsidR="00FE5083" w:rsidRPr="00F85674" w:rsidRDefault="00FE5083">
      <w:pPr>
        <w:rPr>
          <w:rFonts w:ascii="Bradley Hand ITC" w:hAnsi="Bradley Hand ITC"/>
          <w:b/>
          <w:bCs/>
          <w:i/>
          <w:iCs/>
          <w:sz w:val="32"/>
          <w:szCs w:val="32"/>
        </w:rPr>
      </w:pPr>
    </w:p>
    <w:p w14:paraId="79FA12DC" w14:textId="53E203BF" w:rsidR="00FE5083" w:rsidRPr="00823912" w:rsidRDefault="00F85674" w:rsidP="00FE5083">
      <w:pPr>
        <w:rPr>
          <w:rFonts w:ascii="Bradley Hand ITC" w:hAnsi="Bradley Hand ITC"/>
          <w:b/>
          <w:bCs/>
          <w:i/>
          <w:iCs/>
          <w:color w:val="C00000"/>
          <w:sz w:val="28"/>
          <w:szCs w:val="28"/>
        </w:rPr>
      </w:pPr>
      <w:r w:rsidRPr="00823912">
        <w:rPr>
          <w:rFonts w:ascii="Bradley Hand ITC" w:hAnsi="Bradley Hand ITC"/>
          <w:b/>
          <w:bCs/>
          <w:i/>
          <w:iCs/>
          <w:color w:val="C00000"/>
          <w:sz w:val="28"/>
          <w:szCs w:val="28"/>
        </w:rPr>
        <w:t>2.</w:t>
      </w:r>
      <w:r w:rsidR="00823912">
        <w:rPr>
          <w:rFonts w:ascii="Bradley Hand ITC" w:hAnsi="Bradley Hand ITC"/>
          <w:b/>
          <w:bCs/>
          <w:i/>
          <w:iCs/>
          <w:color w:val="C00000"/>
          <w:sz w:val="28"/>
          <w:szCs w:val="28"/>
        </w:rPr>
        <w:t>4</w:t>
      </w:r>
      <w:r w:rsidRPr="00823912">
        <w:rPr>
          <w:rFonts w:ascii="Bradley Hand ITC" w:hAnsi="Bradley Hand ITC"/>
          <w:b/>
          <w:bCs/>
          <w:i/>
          <w:iCs/>
          <w:color w:val="C00000"/>
          <w:sz w:val="28"/>
          <w:szCs w:val="28"/>
        </w:rPr>
        <w:t xml:space="preserve">.3 </w:t>
      </w:r>
      <w:r w:rsidR="00FE5083" w:rsidRPr="00823912">
        <w:rPr>
          <w:rFonts w:ascii="Bradley Hand ITC" w:hAnsi="Bradley Hand ITC"/>
          <w:b/>
          <w:bCs/>
          <w:i/>
          <w:iCs/>
          <w:color w:val="C00000"/>
          <w:sz w:val="28"/>
          <w:szCs w:val="28"/>
        </w:rPr>
        <w:t>Ablauf beim Mittagessen:</w:t>
      </w:r>
    </w:p>
    <w:p w14:paraId="07F70399" w14:textId="264C5FA5" w:rsidR="00F06FE4" w:rsidRDefault="00FE5083" w:rsidP="00FE5083">
      <w:pPr>
        <w:rPr>
          <w:rFonts w:ascii="Bradley Hand ITC" w:hAnsi="Bradley Hand ITC"/>
          <w:sz w:val="24"/>
          <w:szCs w:val="24"/>
        </w:rPr>
      </w:pPr>
      <w:r w:rsidRPr="00FE5083">
        <w:rPr>
          <w:rFonts w:ascii="Bradley Hand ITC" w:hAnsi="Bradley Hand ITC"/>
          <w:sz w:val="24"/>
          <w:szCs w:val="24"/>
        </w:rPr>
        <w:t>Das gemeinsame Mittagessen findet in allen Gruppen in ruhiger Atmosphäre statt und wird um 12 Uhr serviert.</w:t>
      </w:r>
      <w:r w:rsidR="00F06FE4">
        <w:rPr>
          <w:rFonts w:ascii="Bradley Hand ITC" w:hAnsi="Bradley Hand ITC"/>
          <w:sz w:val="24"/>
          <w:szCs w:val="24"/>
        </w:rPr>
        <w:t xml:space="preserve"> Im Vorfeld werden täglich wechselnde Kinder von pädagogischen Fachkräften begleitet, um die Essen</w:t>
      </w:r>
      <w:r w:rsidR="00C8608D">
        <w:rPr>
          <w:rFonts w:ascii="Bradley Hand ITC" w:hAnsi="Bradley Hand ITC"/>
          <w:sz w:val="24"/>
          <w:szCs w:val="24"/>
        </w:rPr>
        <w:t>s</w:t>
      </w:r>
      <w:r w:rsidR="00F06FE4">
        <w:rPr>
          <w:rFonts w:ascii="Bradley Hand ITC" w:hAnsi="Bradley Hand ITC"/>
          <w:sz w:val="24"/>
          <w:szCs w:val="24"/>
        </w:rPr>
        <w:t>tische einzudecken.</w:t>
      </w:r>
    </w:p>
    <w:p w14:paraId="09B279A9" w14:textId="49B46C31" w:rsidR="00FE5083" w:rsidRPr="00FE5083" w:rsidRDefault="00FE5083" w:rsidP="00FE5083">
      <w:pPr>
        <w:rPr>
          <w:rFonts w:ascii="Bradley Hand ITC" w:hAnsi="Bradley Hand ITC"/>
          <w:sz w:val="24"/>
          <w:szCs w:val="24"/>
        </w:rPr>
      </w:pPr>
      <w:r w:rsidRPr="00FE5083">
        <w:rPr>
          <w:rFonts w:ascii="Bradley Hand ITC" w:hAnsi="Bradley Hand ITC"/>
          <w:sz w:val="24"/>
          <w:szCs w:val="24"/>
        </w:rPr>
        <w:t>Ein strukturierter, wiederkehrender Ablauf der Mahlzeiten sorgt für Klarheit und Orientierung und fördert so eine entspannte, genussvolle Essenssituation. Die Kinder sind mit einzelnen Schritten/Tätigkeiten vertraut, so dass es je nach Alter und Entwicklung selbständig und selbstbestimmt handeln kann. Es wählt Speisen aus, die es essen möchte, schöpft sich selbst Essen aus den Behältern und isst</w:t>
      </w:r>
      <w:r w:rsidR="00C8608D">
        <w:rPr>
          <w:rFonts w:ascii="Bradley Hand ITC" w:hAnsi="Bradley Hand ITC"/>
          <w:sz w:val="24"/>
          <w:szCs w:val="24"/>
        </w:rPr>
        <w:t xml:space="preserve">, </w:t>
      </w:r>
      <w:r w:rsidRPr="00FE5083">
        <w:rPr>
          <w:rFonts w:ascii="Bradley Hand ITC" w:hAnsi="Bradley Hand ITC"/>
          <w:sz w:val="24"/>
          <w:szCs w:val="24"/>
        </w:rPr>
        <w:t>bis es satt ist. Dies sind wichtige erste Schritte auf dem Weg</w:t>
      </w:r>
      <w:r w:rsidR="00C8608D">
        <w:rPr>
          <w:rFonts w:ascii="Bradley Hand ITC" w:hAnsi="Bradley Hand ITC"/>
          <w:sz w:val="24"/>
          <w:szCs w:val="24"/>
        </w:rPr>
        <w:t>,</w:t>
      </w:r>
      <w:r w:rsidRPr="00FE5083">
        <w:rPr>
          <w:rFonts w:ascii="Bradley Hand ITC" w:hAnsi="Bradley Hand ITC"/>
          <w:sz w:val="24"/>
          <w:szCs w:val="24"/>
        </w:rPr>
        <w:t xml:space="preserve"> für sich selbst zu sorgen.</w:t>
      </w:r>
    </w:p>
    <w:p w14:paraId="1EF20610" w14:textId="198A42B5" w:rsidR="00FE5083" w:rsidRPr="00FE5083" w:rsidRDefault="00FE5083" w:rsidP="00FE5083">
      <w:pPr>
        <w:rPr>
          <w:rFonts w:ascii="Bradley Hand ITC" w:hAnsi="Bradley Hand ITC"/>
          <w:sz w:val="24"/>
          <w:szCs w:val="24"/>
        </w:rPr>
      </w:pPr>
      <w:r w:rsidRPr="00FE5083">
        <w:rPr>
          <w:rFonts w:ascii="Bradley Hand ITC" w:hAnsi="Bradley Hand ITC"/>
          <w:sz w:val="24"/>
          <w:szCs w:val="24"/>
        </w:rPr>
        <w:t>Ähnlich wie bei der Brotzeit gibt es einen gemeinsamen Anfang und ein gemeinsames Ende der Essenszeit. Im Vorfeld ist der Ablauf gleich wie bei der Brotzeit, gemeinsames Händewaschen, Trinkbecher holen und befüllen. Der Unterschied ist, dass jedes Kind am gedeckten Tisch seinen festen Platz hat. Dieser ist durch ein, vom Kind selbst gestaltetes Tischset</w:t>
      </w:r>
      <w:r w:rsidR="00C8608D">
        <w:rPr>
          <w:rFonts w:ascii="Bradley Hand ITC" w:hAnsi="Bradley Hand ITC"/>
          <w:sz w:val="24"/>
          <w:szCs w:val="24"/>
        </w:rPr>
        <w:t>,</w:t>
      </w:r>
      <w:r w:rsidRPr="00FE5083">
        <w:rPr>
          <w:rFonts w:ascii="Bradley Hand ITC" w:hAnsi="Bradley Hand ITC"/>
          <w:sz w:val="24"/>
          <w:szCs w:val="24"/>
        </w:rPr>
        <w:t xml:space="preserve"> gekennzeichnet. Es wird ein Tischgebet gesprochen bevor</w:t>
      </w:r>
      <w:r w:rsidR="00C8608D">
        <w:rPr>
          <w:rFonts w:ascii="Bradley Hand ITC" w:hAnsi="Bradley Hand ITC"/>
          <w:sz w:val="24"/>
          <w:szCs w:val="24"/>
        </w:rPr>
        <w:t>,</w:t>
      </w:r>
      <w:r w:rsidRPr="00FE5083">
        <w:rPr>
          <w:rFonts w:ascii="Bradley Hand ITC" w:hAnsi="Bradley Hand ITC"/>
          <w:sz w:val="24"/>
          <w:szCs w:val="24"/>
        </w:rPr>
        <w:t xml:space="preserve"> sich jedes Kind aus den Thermoschüsseln, die in der Mitte des Tisches stehen, bedienen darf.  </w:t>
      </w:r>
    </w:p>
    <w:p w14:paraId="3A848A80" w14:textId="77777777" w:rsidR="0050637B" w:rsidRDefault="0050637B">
      <w:pPr>
        <w:rPr>
          <w:rFonts w:ascii="Bradley Hand ITC" w:hAnsi="Bradley Hand ITC"/>
          <w:i/>
          <w:iCs/>
          <w:sz w:val="32"/>
          <w:szCs w:val="32"/>
        </w:rPr>
      </w:pPr>
    </w:p>
    <w:p w14:paraId="69F6A912" w14:textId="1583015C" w:rsidR="00C45C6F" w:rsidRPr="00823912" w:rsidRDefault="000E2AF9">
      <w:pPr>
        <w:rPr>
          <w:rFonts w:ascii="Bradley Hand ITC" w:hAnsi="Bradley Hand ITC"/>
          <w:b/>
          <w:bCs/>
          <w:i/>
          <w:iCs/>
          <w:color w:val="C00000"/>
          <w:sz w:val="28"/>
          <w:szCs w:val="28"/>
        </w:rPr>
      </w:pPr>
      <w:r w:rsidRPr="00823912">
        <w:rPr>
          <w:rFonts w:ascii="Bradley Hand ITC" w:hAnsi="Bradley Hand ITC"/>
          <w:b/>
          <w:bCs/>
          <w:i/>
          <w:iCs/>
          <w:color w:val="C00000"/>
          <w:sz w:val="28"/>
          <w:szCs w:val="28"/>
        </w:rPr>
        <w:t>2.</w:t>
      </w:r>
      <w:r w:rsidR="00823912">
        <w:rPr>
          <w:rFonts w:ascii="Bradley Hand ITC" w:hAnsi="Bradley Hand ITC"/>
          <w:b/>
          <w:bCs/>
          <w:i/>
          <w:iCs/>
          <w:color w:val="C00000"/>
          <w:sz w:val="28"/>
          <w:szCs w:val="28"/>
        </w:rPr>
        <w:t>4</w:t>
      </w:r>
      <w:r w:rsidRPr="00823912">
        <w:rPr>
          <w:rFonts w:ascii="Bradley Hand ITC" w:hAnsi="Bradley Hand ITC"/>
          <w:b/>
          <w:bCs/>
          <w:i/>
          <w:iCs/>
          <w:color w:val="C00000"/>
          <w:sz w:val="28"/>
          <w:szCs w:val="28"/>
        </w:rPr>
        <w:t xml:space="preserve">.4 </w:t>
      </w:r>
      <w:r w:rsidR="00C45C6F" w:rsidRPr="00823912">
        <w:rPr>
          <w:rFonts w:ascii="Bradley Hand ITC" w:hAnsi="Bradley Hand ITC"/>
          <w:b/>
          <w:bCs/>
          <w:i/>
          <w:iCs/>
          <w:color w:val="C00000"/>
          <w:sz w:val="28"/>
          <w:szCs w:val="28"/>
        </w:rPr>
        <w:t>Lernort</w:t>
      </w:r>
      <w:r w:rsidR="0050637B" w:rsidRPr="00823912">
        <w:rPr>
          <w:rFonts w:ascii="Bradley Hand ITC" w:hAnsi="Bradley Hand ITC"/>
          <w:b/>
          <w:bCs/>
          <w:i/>
          <w:iCs/>
          <w:color w:val="C00000"/>
          <w:sz w:val="28"/>
          <w:szCs w:val="28"/>
        </w:rPr>
        <w:t xml:space="preserve"> </w:t>
      </w:r>
      <w:r w:rsidR="00F85674" w:rsidRPr="00823912">
        <w:rPr>
          <w:rFonts w:ascii="Bradley Hand ITC" w:hAnsi="Bradley Hand ITC"/>
          <w:b/>
          <w:bCs/>
          <w:i/>
          <w:iCs/>
          <w:color w:val="C00000"/>
          <w:sz w:val="28"/>
          <w:szCs w:val="28"/>
        </w:rPr>
        <w:t>–</w:t>
      </w:r>
      <w:r w:rsidR="0050637B" w:rsidRPr="00823912">
        <w:rPr>
          <w:rFonts w:ascii="Bradley Hand ITC" w:hAnsi="Bradley Hand ITC"/>
          <w:b/>
          <w:bCs/>
          <w:i/>
          <w:iCs/>
          <w:color w:val="C00000"/>
          <w:sz w:val="28"/>
          <w:szCs w:val="28"/>
        </w:rPr>
        <w:t xml:space="preserve"> Lerninhalte</w:t>
      </w:r>
      <w:r w:rsidR="00F85674" w:rsidRPr="00823912">
        <w:rPr>
          <w:rFonts w:ascii="Bradley Hand ITC" w:hAnsi="Bradley Hand ITC"/>
          <w:b/>
          <w:bCs/>
          <w:i/>
          <w:iCs/>
          <w:color w:val="C00000"/>
          <w:sz w:val="28"/>
          <w:szCs w:val="28"/>
        </w:rPr>
        <w:t>…</w:t>
      </w:r>
    </w:p>
    <w:p w14:paraId="6F9502D0" w14:textId="237CA63D" w:rsidR="00811E58" w:rsidRPr="00811E58" w:rsidRDefault="00000000" w:rsidP="00811E58">
      <w:pPr>
        <w:rPr>
          <w:rFonts w:ascii="Bradley Hand ITC" w:hAnsi="Bradley Hand ITC"/>
          <w:sz w:val="28"/>
          <w:szCs w:val="28"/>
          <w:u w:val="single"/>
        </w:rPr>
      </w:pPr>
      <w:r>
        <w:rPr>
          <w:rFonts w:ascii="Bradley Hand ITC" w:hAnsi="Bradley Hand ITC"/>
          <w:sz w:val="28"/>
          <w:szCs w:val="28"/>
          <w:u w:val="single"/>
        </w:rPr>
        <w:t>… gemeinsame Brotzeit</w:t>
      </w:r>
      <w:r w:rsidR="0050637B">
        <w:rPr>
          <w:rFonts w:ascii="Bradley Hand ITC" w:hAnsi="Bradley Hand ITC"/>
          <w:sz w:val="28"/>
          <w:szCs w:val="28"/>
          <w:u w:val="single"/>
        </w:rPr>
        <w:t>/gesunde Brotzeit</w:t>
      </w:r>
      <w:r w:rsidR="00BE2CF7">
        <w:rPr>
          <w:rFonts w:ascii="Bradley Hand ITC" w:hAnsi="Bradley Hand ITC"/>
          <w:sz w:val="28"/>
          <w:szCs w:val="28"/>
          <w:u w:val="single"/>
        </w:rPr>
        <w:t>/Mittagessen</w:t>
      </w:r>
    </w:p>
    <w:p w14:paraId="4299CFBC" w14:textId="77777777" w:rsidR="00811E58" w:rsidRPr="00811E58" w:rsidRDefault="00811E58" w:rsidP="00811E58">
      <w:pPr>
        <w:rPr>
          <w:rFonts w:ascii="Bradley Hand ITC" w:hAnsi="Bradley Hand ITC"/>
          <w:sz w:val="24"/>
          <w:szCs w:val="24"/>
        </w:rPr>
      </w:pPr>
      <w:r w:rsidRPr="00811E58">
        <w:rPr>
          <w:rFonts w:ascii="Bradley Hand ITC" w:hAnsi="Bradley Hand ITC"/>
          <w:sz w:val="28"/>
          <w:szCs w:val="28"/>
        </w:rPr>
        <w:t>-</w:t>
      </w:r>
      <w:r w:rsidRPr="00811E58">
        <w:rPr>
          <w:rFonts w:ascii="Bradley Hand ITC" w:hAnsi="Bradley Hand ITC"/>
          <w:sz w:val="28"/>
          <w:szCs w:val="28"/>
        </w:rPr>
        <w:tab/>
      </w:r>
      <w:r w:rsidRPr="00811E58">
        <w:rPr>
          <w:rFonts w:ascii="Bradley Hand ITC" w:hAnsi="Bradley Hand ITC"/>
          <w:sz w:val="24"/>
          <w:szCs w:val="24"/>
        </w:rPr>
        <w:t>Gemeinschaftsgefühl erleben – Wir Gefühl</w:t>
      </w:r>
    </w:p>
    <w:p w14:paraId="6FD1D435" w14:textId="5FC6F575" w:rsidR="00811E58" w:rsidRPr="00811E58" w:rsidRDefault="00811E58" w:rsidP="00811E58">
      <w:pPr>
        <w:rPr>
          <w:rFonts w:ascii="Bradley Hand ITC" w:hAnsi="Bradley Hand ITC"/>
          <w:sz w:val="24"/>
          <w:szCs w:val="24"/>
        </w:rPr>
      </w:pPr>
      <w:r w:rsidRPr="00811E58">
        <w:rPr>
          <w:rFonts w:ascii="Bradley Hand ITC" w:hAnsi="Bradley Hand ITC"/>
          <w:sz w:val="24"/>
          <w:szCs w:val="24"/>
        </w:rPr>
        <w:t>-</w:t>
      </w:r>
      <w:r w:rsidRPr="00811E58">
        <w:rPr>
          <w:rFonts w:ascii="Bradley Hand ITC" w:hAnsi="Bradley Hand ITC"/>
          <w:sz w:val="24"/>
          <w:szCs w:val="24"/>
        </w:rPr>
        <w:tab/>
        <w:t>Autonomieerfahrung – Selbständigkeit – Selbstorganisation</w:t>
      </w:r>
    </w:p>
    <w:p w14:paraId="5BACEBC7" w14:textId="287BC5D4" w:rsidR="00811E58" w:rsidRPr="00811E58" w:rsidRDefault="00811E58" w:rsidP="00811E58">
      <w:pPr>
        <w:rPr>
          <w:rFonts w:ascii="Bradley Hand ITC" w:hAnsi="Bradley Hand ITC"/>
          <w:sz w:val="24"/>
          <w:szCs w:val="24"/>
        </w:rPr>
      </w:pPr>
      <w:r w:rsidRPr="00811E58">
        <w:rPr>
          <w:rFonts w:ascii="Bradley Hand ITC" w:hAnsi="Bradley Hand ITC"/>
          <w:sz w:val="24"/>
          <w:szCs w:val="24"/>
        </w:rPr>
        <w:t xml:space="preserve">         </w:t>
      </w:r>
      <w:r>
        <w:rPr>
          <w:rFonts w:ascii="Bradley Hand ITC" w:hAnsi="Bradley Hand ITC"/>
          <w:sz w:val="24"/>
          <w:szCs w:val="24"/>
        </w:rPr>
        <w:t xml:space="preserve"> </w:t>
      </w:r>
      <w:r w:rsidRPr="00811E58">
        <w:rPr>
          <w:rFonts w:ascii="Bradley Hand ITC" w:hAnsi="Bradley Hand ITC"/>
          <w:sz w:val="24"/>
          <w:szCs w:val="24"/>
        </w:rPr>
        <w:t xml:space="preserve"> Selbstbestimmung – Partizipation </w:t>
      </w:r>
    </w:p>
    <w:p w14:paraId="63A32EAD" w14:textId="00952762" w:rsidR="00811E58" w:rsidRPr="00811E58" w:rsidRDefault="00811E58" w:rsidP="00811E58">
      <w:pPr>
        <w:rPr>
          <w:rFonts w:ascii="Bradley Hand ITC" w:hAnsi="Bradley Hand ITC"/>
          <w:sz w:val="24"/>
          <w:szCs w:val="24"/>
        </w:rPr>
      </w:pPr>
      <w:r w:rsidRPr="00811E58">
        <w:rPr>
          <w:rFonts w:ascii="Bradley Hand ITC" w:hAnsi="Bradley Hand ITC"/>
          <w:sz w:val="24"/>
          <w:szCs w:val="24"/>
        </w:rPr>
        <w:t>-</w:t>
      </w:r>
      <w:r w:rsidRPr="00811E58">
        <w:rPr>
          <w:rFonts w:ascii="Bradley Hand ITC" w:hAnsi="Bradley Hand ITC"/>
          <w:sz w:val="24"/>
          <w:szCs w:val="24"/>
        </w:rPr>
        <w:tab/>
        <w:t>Tischsitten</w:t>
      </w:r>
    </w:p>
    <w:p w14:paraId="751486A8" w14:textId="2F611E66" w:rsidR="00811E58" w:rsidRPr="00811E58" w:rsidRDefault="00811E58" w:rsidP="00811E58">
      <w:pPr>
        <w:rPr>
          <w:rFonts w:ascii="Bradley Hand ITC" w:hAnsi="Bradley Hand ITC"/>
          <w:sz w:val="24"/>
          <w:szCs w:val="24"/>
        </w:rPr>
      </w:pPr>
      <w:r w:rsidRPr="00811E58">
        <w:rPr>
          <w:rFonts w:ascii="Bradley Hand ITC" w:hAnsi="Bradley Hand ITC"/>
          <w:sz w:val="24"/>
          <w:szCs w:val="24"/>
        </w:rPr>
        <w:t xml:space="preserve">-         </w:t>
      </w:r>
      <w:r>
        <w:rPr>
          <w:rFonts w:ascii="Bradley Hand ITC" w:hAnsi="Bradley Hand ITC"/>
          <w:sz w:val="24"/>
          <w:szCs w:val="24"/>
        </w:rPr>
        <w:t xml:space="preserve"> </w:t>
      </w:r>
      <w:r w:rsidRPr="00811E58">
        <w:rPr>
          <w:rFonts w:ascii="Bradley Hand ITC" w:hAnsi="Bradley Hand ITC"/>
          <w:sz w:val="24"/>
          <w:szCs w:val="24"/>
        </w:rPr>
        <w:t>Ge</w:t>
      </w:r>
      <w:r>
        <w:rPr>
          <w:rFonts w:ascii="Bradley Hand ITC" w:hAnsi="Bradley Hand ITC"/>
          <w:sz w:val="24"/>
          <w:szCs w:val="24"/>
        </w:rPr>
        <w:t>s</w:t>
      </w:r>
      <w:r w:rsidRPr="00811E58">
        <w:rPr>
          <w:rFonts w:ascii="Bradley Hand ITC" w:hAnsi="Bradley Hand ITC"/>
          <w:sz w:val="24"/>
          <w:szCs w:val="24"/>
        </w:rPr>
        <w:t>prächsregeln</w:t>
      </w:r>
    </w:p>
    <w:p w14:paraId="4C7FB96E" w14:textId="77777777" w:rsidR="00811E58" w:rsidRPr="00811E58" w:rsidRDefault="00811E58" w:rsidP="00811E58">
      <w:pPr>
        <w:rPr>
          <w:rFonts w:ascii="Bradley Hand ITC" w:hAnsi="Bradley Hand ITC"/>
          <w:sz w:val="24"/>
          <w:szCs w:val="24"/>
        </w:rPr>
      </w:pPr>
      <w:r w:rsidRPr="00811E58">
        <w:rPr>
          <w:rFonts w:ascii="Bradley Hand ITC" w:hAnsi="Bradley Hand ITC"/>
          <w:sz w:val="24"/>
          <w:szCs w:val="24"/>
        </w:rPr>
        <w:t>-</w:t>
      </w:r>
      <w:r w:rsidRPr="00811E58">
        <w:rPr>
          <w:rFonts w:ascii="Bradley Hand ITC" w:hAnsi="Bradley Hand ITC"/>
          <w:sz w:val="24"/>
          <w:szCs w:val="24"/>
        </w:rPr>
        <w:tab/>
        <w:t>Rücksichtnahme – eigene Bedürfnisse zurückstellen</w:t>
      </w:r>
    </w:p>
    <w:p w14:paraId="5AF99C55" w14:textId="77777777" w:rsidR="00811E58" w:rsidRPr="00811E58" w:rsidRDefault="00811E58" w:rsidP="00811E58">
      <w:pPr>
        <w:rPr>
          <w:rFonts w:ascii="Bradley Hand ITC" w:hAnsi="Bradley Hand ITC"/>
          <w:sz w:val="24"/>
          <w:szCs w:val="24"/>
        </w:rPr>
      </w:pPr>
      <w:r w:rsidRPr="00811E58">
        <w:rPr>
          <w:rFonts w:ascii="Bradley Hand ITC" w:hAnsi="Bradley Hand ITC"/>
          <w:sz w:val="24"/>
          <w:szCs w:val="24"/>
        </w:rPr>
        <w:t>-</w:t>
      </w:r>
      <w:r w:rsidRPr="00811E58">
        <w:rPr>
          <w:rFonts w:ascii="Bradley Hand ITC" w:hAnsi="Bradley Hand ITC"/>
          <w:sz w:val="24"/>
          <w:szCs w:val="24"/>
        </w:rPr>
        <w:tab/>
        <w:t xml:space="preserve">Körperwahrnehmung – Sättigungsgefühl </w:t>
      </w:r>
    </w:p>
    <w:p w14:paraId="34EF4DE2" w14:textId="77777777" w:rsidR="00811E58" w:rsidRPr="00811E58" w:rsidRDefault="00811E58" w:rsidP="00811E58">
      <w:pPr>
        <w:rPr>
          <w:rFonts w:ascii="Bradley Hand ITC" w:hAnsi="Bradley Hand ITC"/>
          <w:sz w:val="24"/>
          <w:szCs w:val="24"/>
        </w:rPr>
      </w:pPr>
      <w:r w:rsidRPr="00811E58">
        <w:rPr>
          <w:rFonts w:ascii="Bradley Hand ITC" w:hAnsi="Bradley Hand ITC"/>
          <w:sz w:val="24"/>
          <w:szCs w:val="24"/>
        </w:rPr>
        <w:t>-</w:t>
      </w:r>
      <w:r w:rsidRPr="00811E58">
        <w:rPr>
          <w:rFonts w:ascii="Bradley Hand ITC" w:hAnsi="Bradley Hand ITC"/>
          <w:sz w:val="24"/>
          <w:szCs w:val="24"/>
        </w:rPr>
        <w:tab/>
        <w:t>Feinmotorik – Umgang mit Besteck</w:t>
      </w:r>
    </w:p>
    <w:p w14:paraId="3FFD189F" w14:textId="77777777" w:rsidR="00F2304E" w:rsidRDefault="00F2304E" w:rsidP="008C634F">
      <w:pPr>
        <w:jc w:val="center"/>
        <w:rPr>
          <w:rFonts w:ascii="Bradley Hand ITC" w:hAnsi="Bradley Hand ITC"/>
          <w:sz w:val="20"/>
          <w:szCs w:val="20"/>
        </w:rPr>
      </w:pPr>
    </w:p>
    <w:p w14:paraId="5E4023B6" w14:textId="448BBDCC" w:rsidR="008C634F" w:rsidRPr="008C634F" w:rsidRDefault="008C634F" w:rsidP="008C634F">
      <w:pPr>
        <w:jc w:val="center"/>
        <w:rPr>
          <w:rFonts w:ascii="Bradley Hand ITC" w:hAnsi="Bradley Hand ITC"/>
          <w:sz w:val="20"/>
          <w:szCs w:val="20"/>
        </w:rPr>
      </w:pPr>
      <w:r>
        <w:rPr>
          <w:rFonts w:ascii="Bradley Hand ITC" w:hAnsi="Bradley Hand ITC"/>
          <w:sz w:val="20"/>
          <w:szCs w:val="20"/>
        </w:rPr>
        <w:lastRenderedPageBreak/>
        <w:t>6</w:t>
      </w:r>
    </w:p>
    <w:p w14:paraId="676885F4" w14:textId="77777777" w:rsidR="008C634F" w:rsidRDefault="008C634F" w:rsidP="00811E58">
      <w:pPr>
        <w:rPr>
          <w:rFonts w:ascii="Bradley Hand ITC" w:hAnsi="Bradley Hand ITC"/>
          <w:sz w:val="24"/>
          <w:szCs w:val="24"/>
        </w:rPr>
      </w:pPr>
    </w:p>
    <w:p w14:paraId="5B8BAB3F" w14:textId="5DA6E9E9" w:rsidR="00811E58" w:rsidRDefault="00811E58" w:rsidP="00811E58">
      <w:pPr>
        <w:rPr>
          <w:rFonts w:ascii="Bradley Hand ITC" w:hAnsi="Bradley Hand ITC"/>
          <w:sz w:val="24"/>
          <w:szCs w:val="24"/>
        </w:rPr>
      </w:pPr>
      <w:r w:rsidRPr="00811E58">
        <w:rPr>
          <w:rFonts w:ascii="Bradley Hand ITC" w:hAnsi="Bradley Hand ITC"/>
          <w:sz w:val="24"/>
          <w:szCs w:val="24"/>
        </w:rPr>
        <w:t>-</w:t>
      </w:r>
      <w:r w:rsidRPr="00811E58">
        <w:rPr>
          <w:rFonts w:ascii="Bradley Hand ITC" w:hAnsi="Bradley Hand ITC"/>
          <w:sz w:val="24"/>
          <w:szCs w:val="24"/>
        </w:rPr>
        <w:tab/>
        <w:t xml:space="preserve">Ausdauer – Geduld </w:t>
      </w:r>
    </w:p>
    <w:p w14:paraId="1525BA1F" w14:textId="51981F47" w:rsidR="00D06855" w:rsidRPr="00FE5083" w:rsidRDefault="00FE5083">
      <w:pPr>
        <w:rPr>
          <w:rFonts w:ascii="Bradley Hand ITC" w:hAnsi="Bradley Hand ITC"/>
          <w:sz w:val="24"/>
          <w:szCs w:val="24"/>
        </w:rPr>
      </w:pPr>
      <w:r>
        <w:rPr>
          <w:rFonts w:ascii="Bradley Hand ITC" w:hAnsi="Bradley Hand ITC"/>
          <w:sz w:val="24"/>
          <w:szCs w:val="24"/>
        </w:rPr>
        <w:t>-           Frustrationstoleranz</w:t>
      </w:r>
    </w:p>
    <w:p w14:paraId="78BC3A44" w14:textId="77777777" w:rsidR="0085469A" w:rsidRDefault="0085469A">
      <w:pPr>
        <w:rPr>
          <w:rFonts w:ascii="Bradley Hand ITC" w:hAnsi="Bradley Hand ITC"/>
          <w:b/>
          <w:bCs/>
          <w:i/>
          <w:iCs/>
          <w:sz w:val="28"/>
          <w:szCs w:val="28"/>
        </w:rPr>
      </w:pPr>
    </w:p>
    <w:p w14:paraId="2B9015C8" w14:textId="3D89F5D2" w:rsidR="000F7DE7" w:rsidRPr="00823912" w:rsidRDefault="003E45B8">
      <w:pPr>
        <w:rPr>
          <w:rFonts w:ascii="Bradley Hand ITC" w:hAnsi="Bradley Hand ITC"/>
          <w:b/>
          <w:bCs/>
          <w:i/>
          <w:iCs/>
          <w:color w:val="C00000"/>
          <w:sz w:val="28"/>
          <w:szCs w:val="28"/>
        </w:rPr>
      </w:pPr>
      <w:r w:rsidRPr="00823912">
        <w:rPr>
          <w:rFonts w:ascii="Bradley Hand ITC" w:hAnsi="Bradley Hand ITC"/>
          <w:b/>
          <w:bCs/>
          <w:i/>
          <w:iCs/>
          <w:color w:val="C00000"/>
          <w:sz w:val="28"/>
          <w:szCs w:val="28"/>
        </w:rPr>
        <w:t>2.</w:t>
      </w:r>
      <w:r w:rsidR="00823912">
        <w:rPr>
          <w:rFonts w:ascii="Bradley Hand ITC" w:hAnsi="Bradley Hand ITC"/>
          <w:b/>
          <w:bCs/>
          <w:i/>
          <w:iCs/>
          <w:color w:val="C00000"/>
          <w:sz w:val="28"/>
          <w:szCs w:val="28"/>
        </w:rPr>
        <w:t>4</w:t>
      </w:r>
      <w:r w:rsidRPr="00823912">
        <w:rPr>
          <w:rFonts w:ascii="Bradley Hand ITC" w:hAnsi="Bradley Hand ITC"/>
          <w:b/>
          <w:bCs/>
          <w:i/>
          <w:iCs/>
          <w:color w:val="C00000"/>
          <w:sz w:val="28"/>
          <w:szCs w:val="28"/>
        </w:rPr>
        <w:t>.5 Ernährungspädagogische Projekte</w:t>
      </w:r>
    </w:p>
    <w:p w14:paraId="49D1CEFB" w14:textId="77777777" w:rsidR="00FA2ACE" w:rsidRDefault="003E45B8">
      <w:pPr>
        <w:rPr>
          <w:rFonts w:ascii="Bradley Hand ITC" w:hAnsi="Bradley Hand ITC"/>
          <w:sz w:val="24"/>
          <w:szCs w:val="24"/>
        </w:rPr>
      </w:pPr>
      <w:r w:rsidRPr="00FA2ACE">
        <w:rPr>
          <w:rFonts w:ascii="Bradley Hand ITC" w:hAnsi="Bradley Hand ITC"/>
          <w:sz w:val="24"/>
          <w:szCs w:val="24"/>
        </w:rPr>
        <w:t>Inhalt unseres Jahresthemas ist in jedem Kindergartenjahr „Gesunde Ernährung“. In regelmäßigen Abständen finden dazu ernährungspädagogische Projekte statt.</w:t>
      </w:r>
    </w:p>
    <w:p w14:paraId="4E3A0138" w14:textId="798CA87A" w:rsidR="00FA2ACE" w:rsidRPr="00FA2ACE" w:rsidRDefault="003E45B8">
      <w:pPr>
        <w:rPr>
          <w:rFonts w:ascii="Bradley Hand ITC" w:hAnsi="Bradley Hand ITC"/>
          <w:sz w:val="24"/>
          <w:szCs w:val="24"/>
        </w:rPr>
      </w:pPr>
      <w:r w:rsidRPr="00FA2ACE">
        <w:rPr>
          <w:rFonts w:ascii="Bradley Hand ITC" w:hAnsi="Bradley Hand ITC"/>
          <w:sz w:val="24"/>
          <w:szCs w:val="24"/>
        </w:rPr>
        <w:t xml:space="preserve">Im Rahmen von </w:t>
      </w:r>
      <w:r w:rsidR="00C8608D">
        <w:rPr>
          <w:rFonts w:ascii="Bradley Hand ITC" w:hAnsi="Bradley Hand ITC"/>
          <w:sz w:val="24"/>
          <w:szCs w:val="24"/>
        </w:rPr>
        <w:t>l</w:t>
      </w:r>
      <w:r w:rsidRPr="00FA2ACE">
        <w:rPr>
          <w:rFonts w:ascii="Bradley Hand ITC" w:hAnsi="Bradley Hand ITC"/>
          <w:sz w:val="24"/>
          <w:szCs w:val="24"/>
        </w:rPr>
        <w:t>ebenspraktischen Bildungseinheiten</w:t>
      </w:r>
      <w:r w:rsidR="00C8608D">
        <w:rPr>
          <w:rFonts w:ascii="Bradley Hand ITC" w:hAnsi="Bradley Hand ITC"/>
          <w:sz w:val="24"/>
          <w:szCs w:val="24"/>
        </w:rPr>
        <w:t xml:space="preserve">, </w:t>
      </w:r>
      <w:r w:rsidR="00FA2ACE" w:rsidRPr="00FA2ACE">
        <w:rPr>
          <w:rFonts w:ascii="Bradley Hand ITC" w:hAnsi="Bradley Hand ITC"/>
          <w:sz w:val="24"/>
          <w:szCs w:val="24"/>
        </w:rPr>
        <w:t>z. B. backen, kochen …</w:t>
      </w:r>
      <w:r w:rsidRPr="00FA2ACE">
        <w:rPr>
          <w:rFonts w:ascii="Bradley Hand ITC" w:hAnsi="Bradley Hand ITC"/>
          <w:sz w:val="24"/>
          <w:szCs w:val="24"/>
        </w:rPr>
        <w:t xml:space="preserve"> lernen die Kinder unterschiedlichste Lebensmittel kennen – mit allen Sinnen.</w:t>
      </w:r>
      <w:r w:rsidR="00FA2ACE" w:rsidRPr="00FA2ACE">
        <w:rPr>
          <w:rFonts w:ascii="Bradley Hand ITC" w:hAnsi="Bradley Hand ITC"/>
          <w:sz w:val="24"/>
          <w:szCs w:val="24"/>
        </w:rPr>
        <w:t xml:space="preserve"> Jede Mahlzeit bietet Kindern und pädagogischen Fachkräften die Gelegenheit</w:t>
      </w:r>
      <w:r w:rsidR="00C8608D">
        <w:rPr>
          <w:rFonts w:ascii="Bradley Hand ITC" w:hAnsi="Bradley Hand ITC"/>
          <w:sz w:val="24"/>
          <w:szCs w:val="24"/>
        </w:rPr>
        <w:t>,</w:t>
      </w:r>
      <w:r w:rsidR="00FA2ACE" w:rsidRPr="00FA2ACE">
        <w:rPr>
          <w:rFonts w:ascii="Bradley Hand ITC" w:hAnsi="Bradley Hand ITC"/>
          <w:sz w:val="24"/>
          <w:szCs w:val="24"/>
        </w:rPr>
        <w:t xml:space="preserve"> über Lebensmittel, deren Herkunft und Zubereitungsmöglichkeiten zu sprechen. </w:t>
      </w:r>
    </w:p>
    <w:p w14:paraId="09EF18E5" w14:textId="3280988C" w:rsidR="00FA2ACE" w:rsidRPr="00FA2ACE" w:rsidRDefault="003E45B8">
      <w:pPr>
        <w:rPr>
          <w:rFonts w:ascii="Bradley Hand ITC" w:hAnsi="Bradley Hand ITC"/>
          <w:sz w:val="24"/>
          <w:szCs w:val="24"/>
        </w:rPr>
      </w:pPr>
      <w:r w:rsidRPr="00FA2ACE">
        <w:rPr>
          <w:rFonts w:ascii="Bradley Hand ITC" w:hAnsi="Bradley Hand ITC"/>
          <w:sz w:val="24"/>
          <w:szCs w:val="24"/>
        </w:rPr>
        <w:t xml:space="preserve">Einmal im Jahr besucht uns auch der Zahnarzt und wir besprechen gesunde und weniger gesunde Lebensmittel. </w:t>
      </w:r>
    </w:p>
    <w:p w14:paraId="0A690EA6" w14:textId="369E63E8" w:rsidR="00FA2ACE" w:rsidRPr="00FA2ACE" w:rsidRDefault="00FA2ACE">
      <w:pPr>
        <w:rPr>
          <w:rFonts w:ascii="Bradley Hand ITC" w:hAnsi="Bradley Hand ITC"/>
          <w:sz w:val="24"/>
          <w:szCs w:val="24"/>
        </w:rPr>
      </w:pPr>
      <w:r w:rsidRPr="00FA2ACE">
        <w:rPr>
          <w:rFonts w:ascii="Bradley Hand ITC" w:hAnsi="Bradley Hand ITC"/>
          <w:sz w:val="24"/>
          <w:szCs w:val="24"/>
        </w:rPr>
        <w:t xml:space="preserve">Bilderbücher und andere Medien sind Grundlage, um mit den Kindern zum Thema Ernährung ins Gespräch zu kommen. </w:t>
      </w:r>
    </w:p>
    <w:p w14:paraId="756B90EC" w14:textId="1E596F0D" w:rsidR="00FA2ACE" w:rsidRPr="00FA2ACE" w:rsidRDefault="00FA2ACE">
      <w:pPr>
        <w:rPr>
          <w:rFonts w:ascii="Bradley Hand ITC" w:hAnsi="Bradley Hand ITC"/>
          <w:sz w:val="24"/>
          <w:szCs w:val="24"/>
        </w:rPr>
      </w:pPr>
      <w:r w:rsidRPr="00FA2ACE">
        <w:rPr>
          <w:rFonts w:ascii="Bradley Hand ITC" w:hAnsi="Bradley Hand ITC"/>
          <w:sz w:val="24"/>
          <w:szCs w:val="24"/>
        </w:rPr>
        <w:t>Unser Außengelände bietet für die Kinder weitere Gelegenheit zur Ernährungsbildung:</w:t>
      </w:r>
    </w:p>
    <w:p w14:paraId="68060329" w14:textId="4E4C8C4C" w:rsidR="00FA2ACE" w:rsidRPr="00FA2ACE" w:rsidRDefault="00FA2ACE">
      <w:pPr>
        <w:rPr>
          <w:rFonts w:ascii="Bradley Hand ITC" w:hAnsi="Bradley Hand ITC"/>
          <w:sz w:val="24"/>
          <w:szCs w:val="24"/>
        </w:rPr>
      </w:pPr>
      <w:r w:rsidRPr="00FA2ACE">
        <w:rPr>
          <w:rFonts w:ascii="Bradley Hand ITC" w:hAnsi="Bradley Hand ITC"/>
          <w:sz w:val="24"/>
          <w:szCs w:val="24"/>
        </w:rPr>
        <w:t xml:space="preserve">Hochbeete, in denen wir gemeinsam mit den Kindern Kräuter und Gemüse/Beeren anpflanzen. Diese werden dann meist als Rohkost zum Verzehr angeboten. </w:t>
      </w:r>
    </w:p>
    <w:p w14:paraId="099C20AF" w14:textId="77777777" w:rsidR="003819D1" w:rsidRDefault="003819D1">
      <w:pPr>
        <w:rPr>
          <w:rFonts w:ascii="Bradley Hand ITC" w:hAnsi="Bradley Hand ITC"/>
          <w:b/>
          <w:bCs/>
          <w:sz w:val="36"/>
          <w:szCs w:val="36"/>
        </w:rPr>
      </w:pPr>
    </w:p>
    <w:p w14:paraId="61465A4D" w14:textId="29C51AA6" w:rsidR="00D06855" w:rsidRPr="00823912" w:rsidRDefault="00000000">
      <w:pPr>
        <w:rPr>
          <w:rFonts w:ascii="Bradley Hand ITC" w:hAnsi="Bradley Hand ITC"/>
          <w:b/>
          <w:bCs/>
          <w:sz w:val="32"/>
          <w:szCs w:val="32"/>
          <w:u w:val="single"/>
        </w:rPr>
      </w:pPr>
      <w:r w:rsidRPr="00823912">
        <w:rPr>
          <w:rFonts w:ascii="Bradley Hand ITC" w:hAnsi="Bradley Hand ITC"/>
          <w:b/>
          <w:bCs/>
          <w:sz w:val="32"/>
          <w:szCs w:val="32"/>
        </w:rPr>
        <w:t xml:space="preserve">3. </w:t>
      </w:r>
      <w:r w:rsidRPr="00823912">
        <w:rPr>
          <w:rFonts w:ascii="Bradley Hand ITC" w:hAnsi="Bradley Hand ITC"/>
          <w:b/>
          <w:bCs/>
          <w:sz w:val="32"/>
          <w:szCs w:val="32"/>
          <w:u w:val="single"/>
        </w:rPr>
        <w:t>Ressourcen</w:t>
      </w:r>
    </w:p>
    <w:p w14:paraId="11342691" w14:textId="77777777" w:rsidR="000F7DE7" w:rsidRDefault="000F7DE7">
      <w:pPr>
        <w:rPr>
          <w:rFonts w:ascii="Bradley Hand ITC" w:hAnsi="Bradley Hand ITC"/>
          <w:b/>
          <w:bCs/>
          <w:sz w:val="28"/>
          <w:szCs w:val="28"/>
        </w:rPr>
      </w:pPr>
    </w:p>
    <w:p w14:paraId="2C25CF44" w14:textId="51A06449" w:rsidR="00D06855" w:rsidRDefault="00000000">
      <w:pPr>
        <w:rPr>
          <w:rFonts w:ascii="Bradley Hand ITC" w:hAnsi="Bradley Hand ITC"/>
          <w:b/>
          <w:bCs/>
          <w:sz w:val="28"/>
          <w:szCs w:val="28"/>
        </w:rPr>
      </w:pPr>
      <w:r>
        <w:rPr>
          <w:rFonts w:ascii="Bradley Hand ITC" w:hAnsi="Bradley Hand ITC"/>
          <w:b/>
          <w:bCs/>
          <w:sz w:val="28"/>
          <w:szCs w:val="28"/>
        </w:rPr>
        <w:t>3.1 Essenskinder in unserem Haus</w:t>
      </w:r>
    </w:p>
    <w:p w14:paraId="2986DE73" w14:textId="408AED23" w:rsidR="00D06855" w:rsidRDefault="00000000">
      <w:pPr>
        <w:rPr>
          <w:rFonts w:ascii="Bradley Hand ITC" w:hAnsi="Bradley Hand ITC"/>
          <w:sz w:val="24"/>
          <w:szCs w:val="24"/>
        </w:rPr>
      </w:pPr>
      <w:r>
        <w:rPr>
          <w:rFonts w:ascii="Bradley Hand ITC" w:hAnsi="Bradley Hand ITC"/>
          <w:sz w:val="24"/>
          <w:szCs w:val="24"/>
        </w:rPr>
        <w:t xml:space="preserve">Im Kindergarten werden Montag – Donnerstag, im Durschnitt täglich ca. 35-40 Mittagessenskinder mit gesunden Speisen versorgt.  </w:t>
      </w:r>
    </w:p>
    <w:p w14:paraId="5C69DBBB" w14:textId="77777777" w:rsidR="00D06855" w:rsidRDefault="00D06855">
      <w:pPr>
        <w:rPr>
          <w:rFonts w:ascii="Bradley Hand ITC" w:hAnsi="Bradley Hand ITC"/>
          <w:b/>
          <w:bCs/>
          <w:sz w:val="32"/>
          <w:szCs w:val="32"/>
        </w:rPr>
      </w:pPr>
    </w:p>
    <w:p w14:paraId="361CBACE" w14:textId="40216654" w:rsidR="00D06855" w:rsidRDefault="00000000">
      <w:pPr>
        <w:rPr>
          <w:rFonts w:ascii="Bradley Hand ITC" w:hAnsi="Bradley Hand ITC"/>
          <w:b/>
          <w:bCs/>
          <w:sz w:val="28"/>
          <w:szCs w:val="28"/>
        </w:rPr>
      </w:pPr>
      <w:r>
        <w:rPr>
          <w:rFonts w:ascii="Bradley Hand ITC" w:hAnsi="Bradley Hand ITC"/>
          <w:b/>
          <w:bCs/>
          <w:sz w:val="28"/>
          <w:szCs w:val="28"/>
        </w:rPr>
        <w:t>3.</w:t>
      </w:r>
      <w:r w:rsidR="00D812DC">
        <w:rPr>
          <w:rFonts w:ascii="Bradley Hand ITC" w:hAnsi="Bradley Hand ITC"/>
          <w:b/>
          <w:bCs/>
          <w:sz w:val="28"/>
          <w:szCs w:val="28"/>
        </w:rPr>
        <w:t>2</w:t>
      </w:r>
      <w:r>
        <w:rPr>
          <w:rFonts w:ascii="Bradley Hand ITC" w:hAnsi="Bradley Hand ITC"/>
          <w:b/>
          <w:bCs/>
          <w:sz w:val="28"/>
          <w:szCs w:val="28"/>
        </w:rPr>
        <w:t xml:space="preserve"> Qualifikationen der Mitarbeiter</w:t>
      </w:r>
      <w:r w:rsidR="00C8608D">
        <w:rPr>
          <w:rFonts w:ascii="Bradley Hand ITC" w:hAnsi="Bradley Hand ITC"/>
          <w:b/>
          <w:bCs/>
          <w:sz w:val="28"/>
          <w:szCs w:val="28"/>
        </w:rPr>
        <w:t>/innen</w:t>
      </w:r>
      <w:r w:rsidR="00892E9C">
        <w:rPr>
          <w:rFonts w:ascii="Bradley Hand ITC" w:hAnsi="Bradley Hand ITC"/>
          <w:b/>
          <w:bCs/>
          <w:sz w:val="28"/>
          <w:szCs w:val="28"/>
        </w:rPr>
        <w:t xml:space="preserve"> – Ernährung - Hauswirtschaft</w:t>
      </w:r>
    </w:p>
    <w:p w14:paraId="50AA6666" w14:textId="77777777" w:rsidR="00470FA3" w:rsidRDefault="00000000">
      <w:pPr>
        <w:rPr>
          <w:rFonts w:ascii="Bradley Hand ITC" w:hAnsi="Bradley Hand ITC"/>
          <w:sz w:val="24"/>
          <w:szCs w:val="24"/>
        </w:rPr>
      </w:pPr>
      <w:r>
        <w:rPr>
          <w:rFonts w:ascii="Bradley Hand ITC" w:hAnsi="Bradley Hand ITC"/>
          <w:sz w:val="24"/>
          <w:szCs w:val="24"/>
        </w:rPr>
        <w:t xml:space="preserve">In unserem Haus sind zwei </w:t>
      </w:r>
      <w:r w:rsidR="00D812DC">
        <w:rPr>
          <w:rFonts w:ascii="Bradley Hand ITC" w:hAnsi="Bradley Hand ITC"/>
          <w:sz w:val="24"/>
          <w:szCs w:val="24"/>
        </w:rPr>
        <w:t xml:space="preserve">staatlich geprüfte </w:t>
      </w:r>
      <w:r>
        <w:rPr>
          <w:rFonts w:ascii="Bradley Hand ITC" w:hAnsi="Bradley Hand ITC"/>
          <w:sz w:val="24"/>
          <w:szCs w:val="24"/>
        </w:rPr>
        <w:t>Hauswirtschafterinnen beschäftigt.</w:t>
      </w:r>
    </w:p>
    <w:p w14:paraId="57151414" w14:textId="342727FA" w:rsidR="00D06855" w:rsidRDefault="00000000">
      <w:pPr>
        <w:rPr>
          <w:rFonts w:ascii="Bradley Hand ITC" w:hAnsi="Bradley Hand ITC"/>
          <w:sz w:val="24"/>
          <w:szCs w:val="24"/>
        </w:rPr>
      </w:pPr>
      <w:r>
        <w:rPr>
          <w:rFonts w:ascii="Bradley Hand ITC" w:hAnsi="Bradley Hand ITC"/>
          <w:sz w:val="24"/>
          <w:szCs w:val="24"/>
        </w:rPr>
        <w:t xml:space="preserve">Die Leitung der Einrichtung ist gelernte Hotelfachfrau und bringt dementsprechend Erfahrungen aus der Gastronomie mit. </w:t>
      </w:r>
    </w:p>
    <w:p w14:paraId="26891F85" w14:textId="6C9CECEC" w:rsidR="00D06855" w:rsidRDefault="00D06855">
      <w:pPr>
        <w:rPr>
          <w:rFonts w:ascii="Bradley Hand ITC" w:hAnsi="Bradley Hand ITC"/>
          <w:sz w:val="32"/>
          <w:szCs w:val="32"/>
        </w:rPr>
      </w:pPr>
    </w:p>
    <w:p w14:paraId="1362B548" w14:textId="7498C51B" w:rsidR="00D06855" w:rsidRDefault="00000000">
      <w:pPr>
        <w:rPr>
          <w:rFonts w:ascii="Bradley Hand ITC" w:hAnsi="Bradley Hand ITC"/>
          <w:b/>
          <w:bCs/>
          <w:sz w:val="28"/>
          <w:szCs w:val="28"/>
        </w:rPr>
      </w:pPr>
      <w:r>
        <w:rPr>
          <w:rFonts w:ascii="Bradley Hand ITC" w:hAnsi="Bradley Hand ITC"/>
          <w:b/>
          <w:bCs/>
          <w:sz w:val="28"/>
          <w:szCs w:val="28"/>
        </w:rPr>
        <w:t>3.</w:t>
      </w:r>
      <w:r w:rsidR="008A1BBB">
        <w:rPr>
          <w:rFonts w:ascii="Bradley Hand ITC" w:hAnsi="Bradley Hand ITC"/>
          <w:b/>
          <w:bCs/>
          <w:sz w:val="28"/>
          <w:szCs w:val="28"/>
        </w:rPr>
        <w:t>3</w:t>
      </w:r>
      <w:r>
        <w:rPr>
          <w:rFonts w:ascii="Bradley Hand ITC" w:hAnsi="Bradley Hand ITC"/>
          <w:b/>
          <w:bCs/>
          <w:sz w:val="28"/>
          <w:szCs w:val="28"/>
        </w:rPr>
        <w:t xml:space="preserve"> Räumlichkeiten</w:t>
      </w:r>
    </w:p>
    <w:p w14:paraId="4B191507" w14:textId="1A05368C" w:rsidR="00D06855" w:rsidRPr="0089563E" w:rsidRDefault="00000000">
      <w:pPr>
        <w:rPr>
          <w:rFonts w:ascii="Bradley Hand ITC" w:hAnsi="Bradley Hand ITC"/>
          <w:color w:val="00B050"/>
          <w:sz w:val="24"/>
          <w:szCs w:val="24"/>
        </w:rPr>
      </w:pPr>
      <w:r w:rsidRPr="0089563E">
        <w:rPr>
          <w:rFonts w:ascii="Bradley Hand ITC" w:hAnsi="Bradley Hand ITC"/>
          <w:color w:val="00B050"/>
          <w:sz w:val="24"/>
          <w:szCs w:val="24"/>
        </w:rPr>
        <w:t>3.</w:t>
      </w:r>
      <w:r w:rsidR="008A1BBB" w:rsidRPr="0089563E">
        <w:rPr>
          <w:rFonts w:ascii="Bradley Hand ITC" w:hAnsi="Bradley Hand ITC"/>
          <w:color w:val="00B050"/>
          <w:sz w:val="24"/>
          <w:szCs w:val="24"/>
        </w:rPr>
        <w:t>3.1</w:t>
      </w:r>
      <w:r w:rsidRPr="0089563E">
        <w:rPr>
          <w:rFonts w:ascii="Bradley Hand ITC" w:hAnsi="Bradley Hand ITC"/>
          <w:color w:val="00B050"/>
          <w:sz w:val="24"/>
          <w:szCs w:val="24"/>
        </w:rPr>
        <w:t xml:space="preserve"> Brotzeit:</w:t>
      </w:r>
    </w:p>
    <w:p w14:paraId="5AB5F6BD" w14:textId="590A6EA0" w:rsidR="00D06855" w:rsidRDefault="00000000">
      <w:pPr>
        <w:rPr>
          <w:rFonts w:ascii="Bradley Hand ITC" w:hAnsi="Bradley Hand ITC"/>
          <w:sz w:val="24"/>
          <w:szCs w:val="24"/>
        </w:rPr>
      </w:pPr>
      <w:r>
        <w:rPr>
          <w:rFonts w:ascii="Bradley Hand ITC" w:hAnsi="Bradley Hand ITC"/>
          <w:sz w:val="24"/>
          <w:szCs w:val="24"/>
        </w:rPr>
        <w:t xml:space="preserve">In jeder der drei Kindergartengruppen findet die gemeinsame Brotzeit im Gruppenraum statt. An den Tischen bietet sich Platz für bis zu acht Kindern. </w:t>
      </w:r>
    </w:p>
    <w:p w14:paraId="55FDE08D" w14:textId="77777777" w:rsidR="00C8608D" w:rsidRDefault="00C8608D">
      <w:pPr>
        <w:rPr>
          <w:rFonts w:ascii="Bradley Hand ITC" w:hAnsi="Bradley Hand ITC"/>
          <w:sz w:val="24"/>
          <w:szCs w:val="24"/>
        </w:rPr>
      </w:pPr>
    </w:p>
    <w:p w14:paraId="6DCDD1CF" w14:textId="6C53C6E0" w:rsidR="00D06855" w:rsidRPr="0089563E" w:rsidRDefault="00000000">
      <w:pPr>
        <w:rPr>
          <w:rFonts w:ascii="Bradley Hand ITC" w:hAnsi="Bradley Hand ITC"/>
          <w:color w:val="00B050"/>
          <w:sz w:val="24"/>
          <w:szCs w:val="24"/>
        </w:rPr>
      </w:pPr>
      <w:r w:rsidRPr="0089563E">
        <w:rPr>
          <w:rFonts w:ascii="Bradley Hand ITC" w:hAnsi="Bradley Hand ITC"/>
          <w:color w:val="00B050"/>
          <w:sz w:val="24"/>
          <w:szCs w:val="24"/>
        </w:rPr>
        <w:t>3.</w:t>
      </w:r>
      <w:r w:rsidR="008A1BBB" w:rsidRPr="0089563E">
        <w:rPr>
          <w:rFonts w:ascii="Bradley Hand ITC" w:hAnsi="Bradley Hand ITC"/>
          <w:color w:val="00B050"/>
          <w:sz w:val="24"/>
          <w:szCs w:val="24"/>
        </w:rPr>
        <w:t>3</w:t>
      </w:r>
      <w:r w:rsidRPr="0089563E">
        <w:rPr>
          <w:rFonts w:ascii="Bradley Hand ITC" w:hAnsi="Bradley Hand ITC"/>
          <w:color w:val="00B050"/>
          <w:sz w:val="24"/>
          <w:szCs w:val="24"/>
        </w:rPr>
        <w:t xml:space="preserve">.2 Mittagessen: </w:t>
      </w:r>
    </w:p>
    <w:p w14:paraId="1293B5E8" w14:textId="294D7E2C" w:rsidR="00D06855" w:rsidRDefault="00000000">
      <w:pPr>
        <w:rPr>
          <w:rFonts w:ascii="Bradley Hand ITC" w:hAnsi="Bradley Hand ITC"/>
          <w:sz w:val="24"/>
          <w:szCs w:val="24"/>
        </w:rPr>
      </w:pPr>
      <w:r>
        <w:rPr>
          <w:rFonts w:ascii="Bradley Hand ITC" w:hAnsi="Bradley Hand ITC"/>
          <w:sz w:val="24"/>
          <w:szCs w:val="24"/>
        </w:rPr>
        <w:t xml:space="preserve">Das Mittagessen nimmt jede Gruppe in einem extra gelegenen Raum ein. Bei zwei Gruppen handelt es sich um den Nebenraum. Die Ganztagsgruppe, in der die meisten Essenskinder angemeldet sind, nutzt die große Aula. Alle Essensräume sind hell und freundlich eingerichtet und bieten eine ruhige Atmosphäre. </w:t>
      </w:r>
    </w:p>
    <w:p w14:paraId="3558B464" w14:textId="6CB919AF" w:rsidR="00D06855" w:rsidRDefault="00D06855">
      <w:pPr>
        <w:rPr>
          <w:rFonts w:ascii="Bradley Hand ITC" w:hAnsi="Bradley Hand ITC"/>
          <w:sz w:val="36"/>
          <w:szCs w:val="36"/>
          <w:u w:val="single"/>
        </w:rPr>
      </w:pPr>
    </w:p>
    <w:p w14:paraId="6C8FFD3F" w14:textId="67B88443" w:rsidR="008C634F" w:rsidRDefault="008C634F">
      <w:pPr>
        <w:rPr>
          <w:rFonts w:ascii="Bradley Hand ITC" w:hAnsi="Bradley Hand ITC"/>
          <w:sz w:val="36"/>
          <w:szCs w:val="36"/>
          <w:u w:val="single"/>
        </w:rPr>
      </w:pPr>
    </w:p>
    <w:p w14:paraId="2CB6F46E" w14:textId="77777777" w:rsidR="00F72473" w:rsidRPr="00F72473" w:rsidRDefault="00F72473">
      <w:pPr>
        <w:rPr>
          <w:rFonts w:ascii="Bradley Hand ITC" w:hAnsi="Bradley Hand ITC"/>
          <w:sz w:val="20"/>
          <w:szCs w:val="20"/>
          <w:u w:val="single"/>
        </w:rPr>
      </w:pPr>
    </w:p>
    <w:p w14:paraId="1358872D" w14:textId="46468A4F" w:rsidR="008C634F" w:rsidRDefault="008C634F" w:rsidP="008C634F">
      <w:pPr>
        <w:jc w:val="center"/>
        <w:rPr>
          <w:rFonts w:ascii="Bradley Hand ITC" w:hAnsi="Bradley Hand ITC"/>
          <w:sz w:val="20"/>
          <w:szCs w:val="20"/>
        </w:rPr>
      </w:pPr>
      <w:r w:rsidRPr="008C634F">
        <w:rPr>
          <w:rFonts w:ascii="Bradley Hand ITC" w:hAnsi="Bradley Hand ITC"/>
          <w:sz w:val="20"/>
          <w:szCs w:val="20"/>
        </w:rPr>
        <w:lastRenderedPageBreak/>
        <w:t>7</w:t>
      </w:r>
    </w:p>
    <w:p w14:paraId="438D0539" w14:textId="77777777" w:rsidR="00C63E7F" w:rsidRPr="008C634F" w:rsidRDefault="00C63E7F" w:rsidP="008C634F">
      <w:pPr>
        <w:jc w:val="center"/>
        <w:rPr>
          <w:rFonts w:ascii="Bradley Hand ITC" w:hAnsi="Bradley Hand ITC"/>
          <w:sz w:val="20"/>
          <w:szCs w:val="20"/>
        </w:rPr>
      </w:pPr>
    </w:p>
    <w:p w14:paraId="529D772E" w14:textId="6AF35032" w:rsidR="00D06855" w:rsidRPr="00823912" w:rsidRDefault="00000000">
      <w:pPr>
        <w:rPr>
          <w:rFonts w:ascii="Bradley Hand ITC" w:hAnsi="Bradley Hand ITC"/>
          <w:b/>
          <w:bCs/>
          <w:sz w:val="32"/>
          <w:szCs w:val="32"/>
          <w:u w:val="single"/>
        </w:rPr>
      </w:pPr>
      <w:r w:rsidRPr="00823912">
        <w:rPr>
          <w:rFonts w:ascii="Bradley Hand ITC" w:hAnsi="Bradley Hand ITC"/>
          <w:b/>
          <w:bCs/>
          <w:sz w:val="32"/>
          <w:szCs w:val="32"/>
        </w:rPr>
        <w:t xml:space="preserve">4. </w:t>
      </w:r>
      <w:r w:rsidRPr="00823912">
        <w:rPr>
          <w:rFonts w:ascii="Bradley Hand ITC" w:hAnsi="Bradley Hand ITC"/>
          <w:b/>
          <w:bCs/>
          <w:sz w:val="32"/>
          <w:szCs w:val="32"/>
          <w:u w:val="single"/>
        </w:rPr>
        <w:t>Umsetzung</w:t>
      </w:r>
    </w:p>
    <w:p w14:paraId="6FEE0A12" w14:textId="77777777" w:rsidR="000F7DE7" w:rsidRDefault="000F7DE7">
      <w:pPr>
        <w:rPr>
          <w:rFonts w:ascii="Bradley Hand ITC" w:hAnsi="Bradley Hand ITC"/>
          <w:b/>
          <w:bCs/>
          <w:sz w:val="28"/>
          <w:szCs w:val="28"/>
        </w:rPr>
      </w:pPr>
    </w:p>
    <w:p w14:paraId="66284117" w14:textId="18B842F9" w:rsidR="00D06855" w:rsidRDefault="00000000">
      <w:pPr>
        <w:rPr>
          <w:rFonts w:ascii="Bradley Hand ITC" w:hAnsi="Bradley Hand ITC"/>
          <w:b/>
          <w:bCs/>
          <w:sz w:val="28"/>
          <w:szCs w:val="28"/>
        </w:rPr>
      </w:pPr>
      <w:r>
        <w:rPr>
          <w:rFonts w:ascii="Bradley Hand ITC" w:hAnsi="Bradley Hand ITC"/>
          <w:b/>
          <w:bCs/>
          <w:sz w:val="28"/>
          <w:szCs w:val="28"/>
        </w:rPr>
        <w:t>4.1 Maßnahmen zur Qualitätssicherung</w:t>
      </w:r>
    </w:p>
    <w:p w14:paraId="32F4A7B4" w14:textId="6190C283" w:rsidR="00D06855" w:rsidRDefault="00000000">
      <w:pPr>
        <w:rPr>
          <w:rFonts w:ascii="Bradley Hand ITC" w:hAnsi="Bradley Hand ITC"/>
          <w:sz w:val="24"/>
          <w:szCs w:val="24"/>
        </w:rPr>
      </w:pPr>
      <w:r>
        <w:rPr>
          <w:rFonts w:ascii="Bradley Hand ITC" w:hAnsi="Bradley Hand ITC"/>
          <w:sz w:val="24"/>
          <w:szCs w:val="24"/>
        </w:rPr>
        <w:t xml:space="preserve">Im Alltag findet ein ständiger Austausch zum Mittagessen zwischen den Hauswirtschafterinnen und den Gruppen statt. Eine Rückmeldung erfolgt, ob das Essen geschmeckt hat und es können auch Änderungsvorschläge/Wünsche von den Kindern geäußert werden. </w:t>
      </w:r>
    </w:p>
    <w:p w14:paraId="13E3B099" w14:textId="77777777" w:rsidR="00027037" w:rsidRDefault="00000000">
      <w:pPr>
        <w:rPr>
          <w:rFonts w:ascii="Bradley Hand ITC" w:hAnsi="Bradley Hand ITC"/>
          <w:sz w:val="24"/>
          <w:szCs w:val="24"/>
        </w:rPr>
      </w:pPr>
      <w:r>
        <w:rPr>
          <w:rFonts w:ascii="Bradley Hand ITC" w:hAnsi="Bradley Hand ITC"/>
          <w:sz w:val="24"/>
          <w:szCs w:val="24"/>
        </w:rPr>
        <w:t>Halbjährlich finden Speiseplanchecks statt. In einer Besprechung werden die Speisekarten verändert/überarbeitet und an die Wünsche der Kinder angepasst.</w:t>
      </w:r>
    </w:p>
    <w:p w14:paraId="134332D6" w14:textId="77777777" w:rsidR="00027037" w:rsidRDefault="00000000" w:rsidP="00027037">
      <w:pPr>
        <w:jc w:val="center"/>
        <w:rPr>
          <w:rFonts w:ascii="Bradley Hand ITC" w:hAnsi="Bradley Hand ITC"/>
          <w:sz w:val="24"/>
          <w:szCs w:val="24"/>
        </w:rPr>
      </w:pPr>
      <w:r>
        <w:rPr>
          <w:rFonts w:ascii="Bradley Hand ITC" w:hAnsi="Bradley Hand ITC"/>
          <w:sz w:val="24"/>
          <w:szCs w:val="24"/>
        </w:rPr>
        <w:t>Als Orientierung</w:t>
      </w:r>
      <w:r w:rsidR="00027037">
        <w:rPr>
          <w:rFonts w:ascii="Bradley Hand ITC" w:hAnsi="Bradley Hand ITC"/>
          <w:sz w:val="24"/>
          <w:szCs w:val="24"/>
        </w:rPr>
        <w:t xml:space="preserve"> für einen ausgewogenen Speiseplan der Mittagsmahlzeit</w:t>
      </w:r>
      <w:r>
        <w:rPr>
          <w:rFonts w:ascii="Bradley Hand ITC" w:hAnsi="Bradley Hand ITC"/>
          <w:sz w:val="24"/>
          <w:szCs w:val="24"/>
        </w:rPr>
        <w:t xml:space="preserve"> dient uns die </w:t>
      </w:r>
    </w:p>
    <w:p w14:paraId="2A0C3FF7" w14:textId="77777777" w:rsidR="00027037" w:rsidRDefault="00027037" w:rsidP="00027037">
      <w:pPr>
        <w:jc w:val="center"/>
        <w:rPr>
          <w:rFonts w:ascii="Bradley Hand ITC" w:hAnsi="Bradley Hand ITC"/>
          <w:sz w:val="24"/>
          <w:szCs w:val="24"/>
        </w:rPr>
      </w:pPr>
    </w:p>
    <w:p w14:paraId="50BE0073" w14:textId="74957CEF" w:rsidR="00027037" w:rsidRPr="0089563E" w:rsidRDefault="00027037" w:rsidP="002A279F">
      <w:pPr>
        <w:jc w:val="center"/>
        <w:rPr>
          <w:rFonts w:ascii="Bradley Hand ITC" w:hAnsi="Bradley Hand ITC"/>
          <w:b/>
          <w:bCs/>
          <w:sz w:val="24"/>
          <w:szCs w:val="24"/>
        </w:rPr>
      </w:pPr>
      <w:r w:rsidRPr="0089563E">
        <w:rPr>
          <w:rFonts w:ascii="Bradley Hand ITC" w:hAnsi="Bradley Hand ITC"/>
          <w:b/>
          <w:bCs/>
          <w:color w:val="00B050"/>
          <w:sz w:val="40"/>
          <w:szCs w:val="40"/>
        </w:rPr>
        <w:t>„Bremer Checkliste“</w:t>
      </w:r>
    </w:p>
    <w:p w14:paraId="10978E61" w14:textId="77777777" w:rsidR="00D06855" w:rsidRDefault="00D06855">
      <w:pPr>
        <w:rPr>
          <w:rFonts w:ascii="Bradley Hand ITC" w:hAnsi="Bradley Hand ITC"/>
          <w:sz w:val="28"/>
          <w:szCs w:val="28"/>
        </w:rPr>
      </w:pPr>
    </w:p>
    <w:p w14:paraId="5BA440D6" w14:textId="77777777" w:rsidR="00D06855" w:rsidRDefault="00D06855">
      <w:pPr>
        <w:rPr>
          <w:rFonts w:ascii="Bradley Hand ITC" w:hAnsi="Bradley Hand ITC"/>
          <w:sz w:val="28"/>
          <w:szCs w:val="28"/>
        </w:rPr>
      </w:pPr>
    </w:p>
    <w:p w14:paraId="2839C4ED" w14:textId="2A7CDAC4" w:rsidR="006A7363" w:rsidRDefault="00027037">
      <w:pPr>
        <w:rPr>
          <w:rFonts w:ascii="Bradley Hand ITC" w:hAnsi="Bradley Hand ITC"/>
          <w:sz w:val="24"/>
          <w:szCs w:val="24"/>
        </w:rPr>
      </w:pPr>
      <w:r w:rsidRPr="00027037">
        <w:rPr>
          <w:rFonts w:ascii="Bradley Hand ITC" w:hAnsi="Bradley Hand ITC"/>
          <w:sz w:val="24"/>
          <w:szCs w:val="24"/>
        </w:rPr>
        <w:t>Um die Qualität aufrecht zu erhalten und die Bedürfnisse unserer „kleinen Gäste“ und deren Eltern berücksichtigen zu können werden regelmäßig Elternbefragungen und/ oder Kinderbefragungen durchgeführt.</w:t>
      </w:r>
    </w:p>
    <w:p w14:paraId="12E1571D" w14:textId="77777777" w:rsidR="00027037" w:rsidRDefault="00027037">
      <w:pPr>
        <w:rPr>
          <w:rFonts w:ascii="Bradley Hand ITC" w:hAnsi="Bradley Hand ITC"/>
          <w:sz w:val="24"/>
          <w:szCs w:val="24"/>
        </w:rPr>
      </w:pPr>
    </w:p>
    <w:p w14:paraId="387D6B22" w14:textId="65EE8F32" w:rsidR="00470FA3" w:rsidRPr="0089563E" w:rsidRDefault="00000000">
      <w:pPr>
        <w:rPr>
          <w:rFonts w:ascii="Bradley Hand ITC" w:hAnsi="Bradley Hand ITC"/>
          <w:color w:val="FF0000"/>
          <w:sz w:val="24"/>
          <w:szCs w:val="24"/>
        </w:rPr>
      </w:pPr>
      <w:r w:rsidRPr="0089563E">
        <w:rPr>
          <w:rFonts w:ascii="Bradley Hand ITC" w:hAnsi="Bradley Hand ITC"/>
          <w:color w:val="FF0000"/>
          <w:sz w:val="24"/>
          <w:szCs w:val="24"/>
        </w:rPr>
        <w:t xml:space="preserve">4.1.1 </w:t>
      </w:r>
      <w:r w:rsidR="003819D1" w:rsidRPr="0089563E">
        <w:rPr>
          <w:rFonts w:ascii="Bradley Hand ITC" w:hAnsi="Bradley Hand ITC"/>
          <w:color w:val="FF0000"/>
          <w:sz w:val="24"/>
          <w:szCs w:val="24"/>
        </w:rPr>
        <w:t>Qualität der Lebensmittel - Einkauf</w:t>
      </w:r>
    </w:p>
    <w:p w14:paraId="49736294" w14:textId="09888951" w:rsidR="00F62336" w:rsidRPr="003819D1" w:rsidRDefault="003819D1">
      <w:pPr>
        <w:rPr>
          <w:rFonts w:ascii="Bradley Hand ITC" w:hAnsi="Bradley Hand ITC"/>
          <w:sz w:val="24"/>
          <w:szCs w:val="24"/>
        </w:rPr>
      </w:pPr>
      <w:r w:rsidRPr="003819D1">
        <w:rPr>
          <w:rFonts w:ascii="Bradley Hand ITC" w:hAnsi="Bradley Hand ITC"/>
          <w:sz w:val="24"/>
          <w:szCs w:val="24"/>
        </w:rPr>
        <w:t xml:space="preserve">Die Hauswirtschafterinnen gehen zweimal wöchentlich zum Einkaufen. </w:t>
      </w:r>
    </w:p>
    <w:p w14:paraId="138C1273" w14:textId="62B2867C" w:rsidR="003819D1" w:rsidRPr="003819D1" w:rsidRDefault="003819D1">
      <w:pPr>
        <w:rPr>
          <w:rFonts w:ascii="Bradley Hand ITC" w:hAnsi="Bradley Hand ITC"/>
          <w:sz w:val="24"/>
          <w:szCs w:val="24"/>
        </w:rPr>
      </w:pPr>
      <w:r w:rsidRPr="003819D1">
        <w:rPr>
          <w:rFonts w:ascii="Bradley Hand ITC" w:hAnsi="Bradley Hand ITC"/>
          <w:sz w:val="24"/>
          <w:szCs w:val="24"/>
        </w:rPr>
        <w:t xml:space="preserve">Wichtige Kriterien dabei </w:t>
      </w:r>
      <w:r>
        <w:rPr>
          <w:rFonts w:ascii="Bradley Hand ITC" w:hAnsi="Bradley Hand ITC"/>
          <w:sz w:val="24"/>
          <w:szCs w:val="24"/>
        </w:rPr>
        <w:t>/bei der Lebensmittelauswahl sind</w:t>
      </w:r>
      <w:r w:rsidR="00A555DC">
        <w:rPr>
          <w:rFonts w:ascii="Bradley Hand ITC" w:hAnsi="Bradley Hand ITC"/>
          <w:sz w:val="24"/>
          <w:szCs w:val="24"/>
        </w:rPr>
        <w:t>…</w:t>
      </w:r>
    </w:p>
    <w:p w14:paraId="3156066B" w14:textId="37318CE0" w:rsidR="00D06855" w:rsidRDefault="00C028BB" w:rsidP="003819D1">
      <w:pPr>
        <w:pStyle w:val="Listenabsatz"/>
        <w:numPr>
          <w:ilvl w:val="0"/>
          <w:numId w:val="11"/>
        </w:numPr>
        <w:rPr>
          <w:rFonts w:ascii="Bradley Hand ITC" w:hAnsi="Bradley Hand ITC"/>
          <w:b/>
          <w:bCs/>
          <w:sz w:val="24"/>
          <w:szCs w:val="24"/>
        </w:rPr>
      </w:pPr>
      <w:r>
        <w:rPr>
          <w:rFonts w:ascii="Bradley Hand ITC" w:hAnsi="Bradley Hand ITC"/>
          <w:b/>
          <w:bCs/>
          <w:sz w:val="24"/>
          <w:szCs w:val="24"/>
        </w:rPr>
        <w:t>D</w:t>
      </w:r>
      <w:r w:rsidR="00673696">
        <w:rPr>
          <w:rFonts w:ascii="Bradley Hand ITC" w:hAnsi="Bradley Hand ITC"/>
          <w:b/>
          <w:bCs/>
          <w:sz w:val="24"/>
          <w:szCs w:val="24"/>
        </w:rPr>
        <w:t>ie frische der Lebensmittel</w:t>
      </w:r>
    </w:p>
    <w:p w14:paraId="4D48962D" w14:textId="3B92CC1D" w:rsidR="00673696" w:rsidRDefault="00C028BB" w:rsidP="003819D1">
      <w:pPr>
        <w:pStyle w:val="Listenabsatz"/>
        <w:numPr>
          <w:ilvl w:val="0"/>
          <w:numId w:val="11"/>
        </w:numPr>
        <w:rPr>
          <w:rFonts w:ascii="Bradley Hand ITC" w:hAnsi="Bradley Hand ITC"/>
          <w:b/>
          <w:bCs/>
          <w:sz w:val="24"/>
          <w:szCs w:val="24"/>
        </w:rPr>
      </w:pPr>
      <w:r>
        <w:rPr>
          <w:rFonts w:ascii="Bradley Hand ITC" w:hAnsi="Bradley Hand ITC"/>
          <w:b/>
          <w:bCs/>
          <w:sz w:val="24"/>
          <w:szCs w:val="24"/>
        </w:rPr>
        <w:t>U</w:t>
      </w:r>
      <w:r w:rsidR="00673696">
        <w:rPr>
          <w:rFonts w:ascii="Bradley Hand ITC" w:hAnsi="Bradley Hand ITC"/>
          <w:b/>
          <w:bCs/>
          <w:sz w:val="24"/>
          <w:szCs w:val="24"/>
        </w:rPr>
        <w:t xml:space="preserve">nverpackte Lebensmittel werden eingekauft – Müllvermeidung </w:t>
      </w:r>
    </w:p>
    <w:p w14:paraId="6008F1A5" w14:textId="576D127E" w:rsidR="00673696" w:rsidRDefault="00673696" w:rsidP="003819D1">
      <w:pPr>
        <w:pStyle w:val="Listenabsatz"/>
        <w:numPr>
          <w:ilvl w:val="0"/>
          <w:numId w:val="11"/>
        </w:numPr>
        <w:rPr>
          <w:rFonts w:ascii="Bradley Hand ITC" w:hAnsi="Bradley Hand ITC"/>
          <w:b/>
          <w:bCs/>
          <w:sz w:val="24"/>
          <w:szCs w:val="24"/>
        </w:rPr>
      </w:pPr>
      <w:r>
        <w:rPr>
          <w:rFonts w:ascii="Bradley Hand ITC" w:hAnsi="Bradley Hand ITC"/>
          <w:b/>
          <w:bCs/>
          <w:sz w:val="24"/>
          <w:szCs w:val="24"/>
        </w:rPr>
        <w:t>Regional</w:t>
      </w:r>
      <w:r w:rsidR="0080163C">
        <w:rPr>
          <w:rFonts w:ascii="Bradley Hand ITC" w:hAnsi="Bradley Hand ITC"/>
          <w:b/>
          <w:bCs/>
          <w:sz w:val="24"/>
          <w:szCs w:val="24"/>
        </w:rPr>
        <w:t>e</w:t>
      </w:r>
      <w:r>
        <w:rPr>
          <w:rFonts w:ascii="Bradley Hand ITC" w:hAnsi="Bradley Hand ITC"/>
          <w:b/>
          <w:bCs/>
          <w:sz w:val="24"/>
          <w:szCs w:val="24"/>
        </w:rPr>
        <w:t xml:space="preserve"> und saisonal</w:t>
      </w:r>
      <w:r w:rsidR="0080163C">
        <w:rPr>
          <w:rFonts w:ascii="Bradley Hand ITC" w:hAnsi="Bradley Hand ITC"/>
          <w:b/>
          <w:bCs/>
          <w:sz w:val="24"/>
          <w:szCs w:val="24"/>
        </w:rPr>
        <w:t>e LM</w:t>
      </w:r>
      <w:r>
        <w:rPr>
          <w:rFonts w:ascii="Bradley Hand ITC" w:hAnsi="Bradley Hand ITC"/>
          <w:b/>
          <w:bCs/>
          <w:sz w:val="24"/>
          <w:szCs w:val="24"/>
        </w:rPr>
        <w:t xml:space="preserve"> </w:t>
      </w:r>
    </w:p>
    <w:p w14:paraId="64B99FE3" w14:textId="2C34859E" w:rsidR="00673696" w:rsidRDefault="0080163C" w:rsidP="003819D1">
      <w:pPr>
        <w:pStyle w:val="Listenabsatz"/>
        <w:numPr>
          <w:ilvl w:val="0"/>
          <w:numId w:val="11"/>
        </w:numPr>
        <w:rPr>
          <w:rFonts w:ascii="Bradley Hand ITC" w:hAnsi="Bradley Hand ITC"/>
          <w:b/>
          <w:bCs/>
          <w:sz w:val="24"/>
          <w:szCs w:val="24"/>
        </w:rPr>
      </w:pPr>
      <w:r>
        <w:rPr>
          <w:rFonts w:ascii="Bradley Hand ITC" w:hAnsi="Bradley Hand ITC"/>
          <w:b/>
          <w:bCs/>
          <w:sz w:val="24"/>
          <w:szCs w:val="24"/>
        </w:rPr>
        <w:t xml:space="preserve">Auf </w:t>
      </w:r>
      <w:r w:rsidR="00673696">
        <w:rPr>
          <w:rFonts w:ascii="Bradley Hand ITC" w:hAnsi="Bradley Hand ITC"/>
          <w:b/>
          <w:bCs/>
          <w:sz w:val="24"/>
          <w:szCs w:val="24"/>
        </w:rPr>
        <w:t>die Menge der gekauften Lebensmittel</w:t>
      </w:r>
      <w:r w:rsidR="00A555DC">
        <w:rPr>
          <w:rFonts w:ascii="Bradley Hand ITC" w:hAnsi="Bradley Hand ITC"/>
          <w:b/>
          <w:bCs/>
          <w:sz w:val="24"/>
          <w:szCs w:val="24"/>
        </w:rPr>
        <w:t xml:space="preserve"> wird </w:t>
      </w:r>
      <w:r>
        <w:rPr>
          <w:rFonts w:ascii="Bradley Hand ITC" w:hAnsi="Bradley Hand ITC"/>
          <w:b/>
          <w:bCs/>
          <w:sz w:val="24"/>
          <w:szCs w:val="24"/>
        </w:rPr>
        <w:t>ge</w:t>
      </w:r>
      <w:r w:rsidR="00A555DC">
        <w:rPr>
          <w:rFonts w:ascii="Bradley Hand ITC" w:hAnsi="Bradley Hand ITC"/>
          <w:b/>
          <w:bCs/>
          <w:sz w:val="24"/>
          <w:szCs w:val="24"/>
        </w:rPr>
        <w:t>achtet</w:t>
      </w:r>
    </w:p>
    <w:p w14:paraId="2F42961E" w14:textId="55B6634E" w:rsidR="00673696" w:rsidRDefault="00C028BB" w:rsidP="003819D1">
      <w:pPr>
        <w:pStyle w:val="Listenabsatz"/>
        <w:numPr>
          <w:ilvl w:val="0"/>
          <w:numId w:val="11"/>
        </w:numPr>
        <w:rPr>
          <w:rFonts w:ascii="Bradley Hand ITC" w:hAnsi="Bradley Hand ITC"/>
          <w:b/>
          <w:bCs/>
          <w:sz w:val="24"/>
          <w:szCs w:val="24"/>
        </w:rPr>
      </w:pPr>
      <w:r>
        <w:rPr>
          <w:rFonts w:ascii="Bradley Hand ITC" w:hAnsi="Bradley Hand ITC"/>
          <w:b/>
          <w:bCs/>
          <w:sz w:val="24"/>
          <w:szCs w:val="24"/>
        </w:rPr>
        <w:t>D</w:t>
      </w:r>
      <w:r w:rsidR="0080163C">
        <w:rPr>
          <w:rFonts w:ascii="Bradley Hand ITC" w:hAnsi="Bradley Hand ITC"/>
          <w:b/>
          <w:bCs/>
          <w:sz w:val="24"/>
          <w:szCs w:val="24"/>
        </w:rPr>
        <w:t>as</w:t>
      </w:r>
      <w:r w:rsidR="00673696">
        <w:rPr>
          <w:rFonts w:ascii="Bradley Hand ITC" w:hAnsi="Bradley Hand ITC"/>
          <w:b/>
          <w:bCs/>
          <w:sz w:val="24"/>
          <w:szCs w:val="24"/>
        </w:rPr>
        <w:t xml:space="preserve"> Mindesthaltbarkeitsdatum </w:t>
      </w:r>
      <w:r w:rsidR="0080163C">
        <w:rPr>
          <w:rFonts w:ascii="Bradley Hand ITC" w:hAnsi="Bradley Hand ITC"/>
          <w:b/>
          <w:bCs/>
          <w:sz w:val="24"/>
          <w:szCs w:val="24"/>
        </w:rPr>
        <w:t>darf nicht überschritten sein</w:t>
      </w:r>
    </w:p>
    <w:p w14:paraId="59AD8DC9" w14:textId="061214C6" w:rsidR="00673696" w:rsidRPr="003819D1" w:rsidRDefault="00673696" w:rsidP="003819D1">
      <w:pPr>
        <w:pStyle w:val="Listenabsatz"/>
        <w:numPr>
          <w:ilvl w:val="0"/>
          <w:numId w:val="11"/>
        </w:numPr>
        <w:rPr>
          <w:rFonts w:ascii="Bradley Hand ITC" w:hAnsi="Bradley Hand ITC"/>
          <w:b/>
          <w:bCs/>
          <w:sz w:val="24"/>
          <w:szCs w:val="24"/>
        </w:rPr>
      </w:pPr>
      <w:r>
        <w:rPr>
          <w:rFonts w:ascii="Bradley Hand ITC" w:hAnsi="Bradley Hand ITC"/>
          <w:b/>
          <w:bCs/>
          <w:sz w:val="24"/>
          <w:szCs w:val="24"/>
        </w:rPr>
        <w:t>Preise vergleichen – Angebote nutzen</w:t>
      </w:r>
    </w:p>
    <w:p w14:paraId="010A583C" w14:textId="77777777" w:rsidR="00824D01" w:rsidRDefault="00824D01">
      <w:pPr>
        <w:rPr>
          <w:rFonts w:ascii="Bradley Hand ITC" w:hAnsi="Bradley Hand ITC"/>
          <w:sz w:val="24"/>
          <w:szCs w:val="24"/>
        </w:rPr>
      </w:pPr>
    </w:p>
    <w:p w14:paraId="4C410266" w14:textId="1B03EF91" w:rsidR="00D06855" w:rsidRPr="0089563E" w:rsidRDefault="00000000">
      <w:pPr>
        <w:rPr>
          <w:rFonts w:ascii="Bradley Hand ITC" w:hAnsi="Bradley Hand ITC"/>
          <w:color w:val="FF0000"/>
          <w:sz w:val="24"/>
          <w:szCs w:val="24"/>
        </w:rPr>
      </w:pPr>
      <w:r w:rsidRPr="0089563E">
        <w:rPr>
          <w:rFonts w:ascii="Bradley Hand ITC" w:hAnsi="Bradley Hand ITC"/>
          <w:color w:val="FF0000"/>
          <w:sz w:val="24"/>
          <w:szCs w:val="24"/>
        </w:rPr>
        <w:t>4.1.2 Selbstreflexion im Team</w:t>
      </w:r>
    </w:p>
    <w:p w14:paraId="16F38DD3" w14:textId="4AA0251C" w:rsidR="00654151" w:rsidRPr="00654151" w:rsidRDefault="00654151">
      <w:pPr>
        <w:rPr>
          <w:rFonts w:ascii="Bradley Hand ITC" w:hAnsi="Bradley Hand ITC"/>
          <w:sz w:val="24"/>
          <w:szCs w:val="24"/>
        </w:rPr>
      </w:pPr>
      <w:r w:rsidRPr="00654151">
        <w:rPr>
          <w:rFonts w:ascii="Bradley Hand ITC" w:hAnsi="Bradley Hand ITC"/>
          <w:sz w:val="24"/>
          <w:szCs w:val="24"/>
        </w:rPr>
        <w:t>In den Teamsitzungen haben die Mitarbeiter</w:t>
      </w:r>
      <w:r w:rsidR="00C028BB">
        <w:rPr>
          <w:rFonts w:ascii="Bradley Hand ITC" w:hAnsi="Bradley Hand ITC"/>
          <w:sz w:val="24"/>
          <w:szCs w:val="24"/>
        </w:rPr>
        <w:t>/innen</w:t>
      </w:r>
      <w:r w:rsidRPr="00654151">
        <w:rPr>
          <w:rFonts w:ascii="Bradley Hand ITC" w:hAnsi="Bradley Hand ITC"/>
          <w:sz w:val="24"/>
          <w:szCs w:val="24"/>
        </w:rPr>
        <w:t xml:space="preserve"> die Gelegenheit</w:t>
      </w:r>
      <w:r w:rsidR="00C028BB">
        <w:rPr>
          <w:rFonts w:ascii="Bradley Hand ITC" w:hAnsi="Bradley Hand ITC"/>
          <w:sz w:val="24"/>
          <w:szCs w:val="24"/>
        </w:rPr>
        <w:t>,</w:t>
      </w:r>
      <w:r w:rsidRPr="00654151">
        <w:rPr>
          <w:rFonts w:ascii="Bradley Hand ITC" w:hAnsi="Bradley Hand ITC"/>
          <w:sz w:val="24"/>
          <w:szCs w:val="24"/>
        </w:rPr>
        <w:t xml:space="preserve"> ihre Ideen einzubringen. </w:t>
      </w:r>
    </w:p>
    <w:p w14:paraId="274AB047" w14:textId="0EF0BE72" w:rsidR="00654151" w:rsidRPr="00DD56C5" w:rsidRDefault="00D812DC">
      <w:pPr>
        <w:rPr>
          <w:rFonts w:ascii="Bradley Hand ITC" w:hAnsi="Bradley Hand ITC"/>
          <w:sz w:val="24"/>
          <w:szCs w:val="24"/>
        </w:rPr>
      </w:pPr>
      <w:r w:rsidRPr="00DD56C5">
        <w:rPr>
          <w:rFonts w:ascii="Bradley Hand ITC" w:hAnsi="Bradley Hand ITC"/>
          <w:sz w:val="24"/>
          <w:szCs w:val="24"/>
        </w:rPr>
        <w:t>Im Anschluss an besuchte Fortbildungen</w:t>
      </w:r>
      <w:r w:rsidR="00DD56C5" w:rsidRPr="00DD56C5">
        <w:rPr>
          <w:rFonts w:ascii="Bradley Hand ITC" w:hAnsi="Bradley Hand ITC"/>
          <w:sz w:val="24"/>
          <w:szCs w:val="24"/>
        </w:rPr>
        <w:t xml:space="preserve"> findet ein Wissenstransfer statt. Inhalte werden allen Teammitgliedern vorgestellt. </w:t>
      </w:r>
    </w:p>
    <w:p w14:paraId="29783D39" w14:textId="77777777" w:rsidR="00FE5083" w:rsidRPr="0089563E" w:rsidRDefault="00FE5083">
      <w:pPr>
        <w:rPr>
          <w:rFonts w:ascii="Bradley Hand ITC" w:hAnsi="Bradley Hand ITC"/>
          <w:b/>
          <w:bCs/>
          <w:color w:val="FF0000"/>
          <w:sz w:val="24"/>
          <w:szCs w:val="24"/>
        </w:rPr>
      </w:pPr>
    </w:p>
    <w:p w14:paraId="7505E07D" w14:textId="17F01537" w:rsidR="00D06855" w:rsidRPr="0089563E" w:rsidRDefault="00000000">
      <w:pPr>
        <w:rPr>
          <w:rFonts w:ascii="Bradley Hand ITC" w:hAnsi="Bradley Hand ITC"/>
          <w:color w:val="FF0000"/>
          <w:sz w:val="24"/>
          <w:szCs w:val="24"/>
        </w:rPr>
      </w:pPr>
      <w:r w:rsidRPr="0089563E">
        <w:rPr>
          <w:rFonts w:ascii="Bradley Hand ITC" w:hAnsi="Bradley Hand ITC"/>
          <w:color w:val="FF0000"/>
          <w:sz w:val="24"/>
          <w:szCs w:val="24"/>
        </w:rPr>
        <w:t>4.1.3 Fortbildungen</w:t>
      </w:r>
      <w:r w:rsidR="003819D1" w:rsidRPr="0089563E">
        <w:rPr>
          <w:rFonts w:ascii="Bradley Hand ITC" w:hAnsi="Bradley Hand ITC"/>
          <w:color w:val="FF0000"/>
          <w:sz w:val="24"/>
          <w:szCs w:val="24"/>
        </w:rPr>
        <w:t>/Weiterentwicklung</w:t>
      </w:r>
    </w:p>
    <w:p w14:paraId="381676C4" w14:textId="3E437A50" w:rsidR="00D06855" w:rsidRPr="00D812DC" w:rsidRDefault="00631E84">
      <w:pPr>
        <w:rPr>
          <w:rFonts w:ascii="Bradley Hand ITC" w:hAnsi="Bradley Hand ITC"/>
          <w:sz w:val="24"/>
          <w:szCs w:val="24"/>
        </w:rPr>
      </w:pPr>
      <w:r>
        <w:rPr>
          <w:rFonts w:ascii="Bradley Hand ITC" w:hAnsi="Bradley Hand ITC"/>
          <w:sz w:val="24"/>
          <w:szCs w:val="24"/>
        </w:rPr>
        <w:t>D</w:t>
      </w:r>
      <w:r w:rsidR="00DD56C5">
        <w:rPr>
          <w:rFonts w:ascii="Bradley Hand ITC" w:hAnsi="Bradley Hand ITC"/>
          <w:sz w:val="24"/>
          <w:szCs w:val="24"/>
        </w:rPr>
        <w:t>ie Teilnahme an</w:t>
      </w:r>
      <w:r w:rsidRPr="00D812DC">
        <w:rPr>
          <w:rFonts w:ascii="Bradley Hand ITC" w:hAnsi="Bradley Hand ITC"/>
          <w:sz w:val="24"/>
          <w:szCs w:val="24"/>
        </w:rPr>
        <w:t xml:space="preserve"> Fortbildungen</w:t>
      </w:r>
      <w:r w:rsidR="00D812DC">
        <w:rPr>
          <w:rFonts w:ascii="Bradley Hand ITC" w:hAnsi="Bradley Hand ITC"/>
          <w:sz w:val="24"/>
          <w:szCs w:val="24"/>
        </w:rPr>
        <w:t xml:space="preserve"> zum Thema Verpflegung</w:t>
      </w:r>
      <w:r w:rsidR="0058388D">
        <w:rPr>
          <w:rFonts w:ascii="Bradley Hand ITC" w:hAnsi="Bradley Hand ITC"/>
          <w:sz w:val="24"/>
          <w:szCs w:val="24"/>
        </w:rPr>
        <w:t>,</w:t>
      </w:r>
      <w:r>
        <w:rPr>
          <w:rFonts w:ascii="Bradley Hand ITC" w:hAnsi="Bradley Hand ITC"/>
          <w:sz w:val="24"/>
          <w:szCs w:val="24"/>
        </w:rPr>
        <w:t xml:space="preserve"> </w:t>
      </w:r>
      <w:r w:rsidR="00D812DC">
        <w:rPr>
          <w:rFonts w:ascii="Bradley Hand ITC" w:hAnsi="Bradley Hand ITC"/>
          <w:sz w:val="24"/>
          <w:szCs w:val="24"/>
        </w:rPr>
        <w:t>gesunde Ernährung</w:t>
      </w:r>
      <w:r>
        <w:rPr>
          <w:rFonts w:ascii="Bradley Hand ITC" w:hAnsi="Bradley Hand ITC"/>
          <w:sz w:val="24"/>
          <w:szCs w:val="24"/>
        </w:rPr>
        <w:t xml:space="preserve"> oder Hygienestandards</w:t>
      </w:r>
      <w:r w:rsidRPr="00D812DC">
        <w:rPr>
          <w:rFonts w:ascii="Bradley Hand ITC" w:hAnsi="Bradley Hand ITC"/>
          <w:sz w:val="24"/>
          <w:szCs w:val="24"/>
        </w:rPr>
        <w:t xml:space="preserve"> wird in unserem Haus begrüß</w:t>
      </w:r>
      <w:r w:rsidR="00654151" w:rsidRPr="00D812DC">
        <w:rPr>
          <w:rFonts w:ascii="Bradley Hand ITC" w:hAnsi="Bradley Hand ITC"/>
          <w:sz w:val="24"/>
          <w:szCs w:val="24"/>
        </w:rPr>
        <w:t>t.</w:t>
      </w:r>
      <w:r w:rsidR="00D812DC">
        <w:rPr>
          <w:rFonts w:ascii="Bradley Hand ITC" w:hAnsi="Bradley Hand ITC"/>
          <w:sz w:val="24"/>
          <w:szCs w:val="24"/>
        </w:rPr>
        <w:t xml:space="preserve"> Je nach Angebot und </w:t>
      </w:r>
      <w:r w:rsidR="00DD56C5">
        <w:rPr>
          <w:rFonts w:ascii="Bradley Hand ITC" w:hAnsi="Bradley Hand ITC"/>
          <w:sz w:val="24"/>
          <w:szCs w:val="24"/>
        </w:rPr>
        <w:t>i</w:t>
      </w:r>
      <w:r w:rsidR="00D812DC">
        <w:rPr>
          <w:rFonts w:ascii="Bradley Hand ITC" w:hAnsi="Bradley Hand ITC"/>
          <w:sz w:val="24"/>
          <w:szCs w:val="24"/>
        </w:rPr>
        <w:t xml:space="preserve">n Absprache mit der Trägervertretung und der Einrichtungsleitung werden diese genehmigt. </w:t>
      </w:r>
    </w:p>
    <w:p w14:paraId="5C5FC2A7" w14:textId="77777777" w:rsidR="00D06855" w:rsidRDefault="00D06855">
      <w:pPr>
        <w:rPr>
          <w:rFonts w:ascii="Bradley Hand ITC" w:hAnsi="Bradley Hand ITC"/>
          <w:b/>
          <w:bCs/>
          <w:sz w:val="24"/>
          <w:szCs w:val="24"/>
        </w:rPr>
      </w:pPr>
    </w:p>
    <w:p w14:paraId="21DB29E3" w14:textId="706A9706" w:rsidR="00D06855" w:rsidRPr="000F7DE7" w:rsidRDefault="00D06855">
      <w:pPr>
        <w:rPr>
          <w:rFonts w:ascii="Bradley Hand ITC" w:hAnsi="Bradley Hand ITC"/>
          <w:sz w:val="24"/>
          <w:szCs w:val="24"/>
        </w:rPr>
      </w:pPr>
    </w:p>
    <w:p w14:paraId="74A43934" w14:textId="77777777" w:rsidR="00DD56C5" w:rsidRDefault="00DD56C5">
      <w:pPr>
        <w:rPr>
          <w:rFonts w:ascii="Bradley Hand ITC" w:hAnsi="Bradley Hand ITC"/>
          <w:b/>
          <w:bCs/>
          <w:sz w:val="24"/>
          <w:szCs w:val="24"/>
        </w:rPr>
      </w:pPr>
    </w:p>
    <w:sectPr w:rsidR="00DD56C5" w:rsidSect="008C634F">
      <w:pgSz w:w="11906" w:h="16838"/>
      <w:pgMar w:top="1417" w:right="1417" w:bottom="1134"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AE15" w14:textId="77777777" w:rsidR="00B65C66" w:rsidRDefault="00B65C66">
      <w:r>
        <w:separator/>
      </w:r>
    </w:p>
  </w:endnote>
  <w:endnote w:type="continuationSeparator" w:id="0">
    <w:p w14:paraId="64878138" w14:textId="77777777" w:rsidR="00B65C66" w:rsidRDefault="00B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DBA8" w14:textId="77777777" w:rsidR="00B65C66" w:rsidRDefault="00B65C66">
      <w:r>
        <w:separator/>
      </w:r>
    </w:p>
  </w:footnote>
  <w:footnote w:type="continuationSeparator" w:id="0">
    <w:p w14:paraId="16867CAB" w14:textId="77777777" w:rsidR="00B65C66" w:rsidRDefault="00B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3B62"/>
    <w:multiLevelType w:val="hybridMultilevel"/>
    <w:tmpl w:val="26DAEE0C"/>
    <w:lvl w:ilvl="0" w:tplc="2414754A">
      <w:start w:val="2"/>
      <w:numFmt w:val="bullet"/>
      <w:lvlText w:val="-"/>
      <w:lvlJc w:val="left"/>
      <w:pPr>
        <w:ind w:left="720" w:hanging="360"/>
      </w:pPr>
      <w:rPr>
        <w:rFonts w:ascii="Bradley Hand ITC" w:eastAsiaTheme="minorHAnsi" w:hAnsi="Bradley Hand IT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855885"/>
    <w:multiLevelType w:val="hybridMultilevel"/>
    <w:tmpl w:val="48F8E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1F5EA8"/>
    <w:multiLevelType w:val="hybridMultilevel"/>
    <w:tmpl w:val="5D9ECD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350415"/>
    <w:multiLevelType w:val="hybridMultilevel"/>
    <w:tmpl w:val="CE9E04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E62C8A"/>
    <w:multiLevelType w:val="hybridMultilevel"/>
    <w:tmpl w:val="973EA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7779C0"/>
    <w:multiLevelType w:val="hybridMultilevel"/>
    <w:tmpl w:val="180AA940"/>
    <w:lvl w:ilvl="0" w:tplc="D0D65EF4">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4131CA"/>
    <w:multiLevelType w:val="hybridMultilevel"/>
    <w:tmpl w:val="1C74ECE2"/>
    <w:lvl w:ilvl="0" w:tplc="7A42A7DC">
      <w:start w:val="1"/>
      <w:numFmt w:val="bullet"/>
      <w:lvlText w:val="-"/>
      <w:lvlJc w:val="left"/>
      <w:pPr>
        <w:ind w:left="720" w:hanging="360"/>
      </w:pPr>
      <w:rPr>
        <w:rFonts w:ascii="Bradley Hand ITC" w:eastAsiaTheme="minorHAnsi" w:hAnsi="Bradley Hand IT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47787C"/>
    <w:multiLevelType w:val="hybridMultilevel"/>
    <w:tmpl w:val="3228991E"/>
    <w:lvl w:ilvl="0" w:tplc="6EB47446">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386041"/>
    <w:multiLevelType w:val="hybridMultilevel"/>
    <w:tmpl w:val="5846F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126769"/>
    <w:multiLevelType w:val="hybridMultilevel"/>
    <w:tmpl w:val="00AC2C1A"/>
    <w:lvl w:ilvl="0" w:tplc="EE667982">
      <w:start w:val="1"/>
      <w:numFmt w:val="bullet"/>
      <w:lvlText w:val="-"/>
      <w:lvlJc w:val="left"/>
      <w:pPr>
        <w:ind w:left="720" w:hanging="360"/>
      </w:pPr>
      <w:rPr>
        <w:rFonts w:ascii="Bradley Hand ITC" w:eastAsiaTheme="minorHAnsi" w:hAnsi="Bradley Hand IT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EB5C1C"/>
    <w:multiLevelType w:val="multilevel"/>
    <w:tmpl w:val="EE9EC3C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7E8F7F33"/>
    <w:multiLevelType w:val="hybridMultilevel"/>
    <w:tmpl w:val="19682BE0"/>
    <w:lvl w:ilvl="0" w:tplc="34642F96">
      <w:start w:val="2"/>
      <w:numFmt w:val="bullet"/>
      <w:lvlText w:val="-"/>
      <w:lvlJc w:val="left"/>
      <w:pPr>
        <w:ind w:left="720" w:hanging="360"/>
      </w:pPr>
      <w:rPr>
        <w:rFonts w:ascii="Bradley Hand ITC" w:eastAsiaTheme="minorHAnsi" w:hAnsi="Bradley Hand IT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0705005">
    <w:abstractNumId w:val="4"/>
  </w:num>
  <w:num w:numId="2" w16cid:durableId="97795852">
    <w:abstractNumId w:val="3"/>
  </w:num>
  <w:num w:numId="3" w16cid:durableId="210770244">
    <w:abstractNumId w:val="10"/>
  </w:num>
  <w:num w:numId="4" w16cid:durableId="49547748">
    <w:abstractNumId w:val="8"/>
  </w:num>
  <w:num w:numId="5" w16cid:durableId="157041198">
    <w:abstractNumId w:val="2"/>
  </w:num>
  <w:num w:numId="6" w16cid:durableId="1851797964">
    <w:abstractNumId w:val="1"/>
  </w:num>
  <w:num w:numId="7" w16cid:durableId="586883319">
    <w:abstractNumId w:val="5"/>
  </w:num>
  <w:num w:numId="8" w16cid:durableId="1017460884">
    <w:abstractNumId w:val="6"/>
  </w:num>
  <w:num w:numId="9" w16cid:durableId="1692292774">
    <w:abstractNumId w:val="9"/>
  </w:num>
  <w:num w:numId="10" w16cid:durableId="1925803068">
    <w:abstractNumId w:val="0"/>
  </w:num>
  <w:num w:numId="11" w16cid:durableId="1732147361">
    <w:abstractNumId w:val="11"/>
  </w:num>
  <w:num w:numId="12" w16cid:durableId="1737361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zcGF5Gs6VFrL+3Eh3Np/1dGAA5XZzb89eRpjegt5AzLFyCpWVLLYN86VRBMtCjTKuJ+1UBWHhW51674GGT1g==" w:salt="uoSughQzVRKMy1Thzy1E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55"/>
    <w:rsid w:val="00027037"/>
    <w:rsid w:val="0002747A"/>
    <w:rsid w:val="000424AB"/>
    <w:rsid w:val="000B6377"/>
    <w:rsid w:val="000E2AF9"/>
    <w:rsid w:val="000E612D"/>
    <w:rsid w:val="000F7DE7"/>
    <w:rsid w:val="00127CFE"/>
    <w:rsid w:val="00137CCA"/>
    <w:rsid w:val="001921FE"/>
    <w:rsid w:val="001A0723"/>
    <w:rsid w:val="001C3E11"/>
    <w:rsid w:val="001E1372"/>
    <w:rsid w:val="00233211"/>
    <w:rsid w:val="00250EEA"/>
    <w:rsid w:val="0026436D"/>
    <w:rsid w:val="00292178"/>
    <w:rsid w:val="002A279F"/>
    <w:rsid w:val="002A382E"/>
    <w:rsid w:val="002A53DD"/>
    <w:rsid w:val="003252AB"/>
    <w:rsid w:val="0037502D"/>
    <w:rsid w:val="003819D1"/>
    <w:rsid w:val="00383F72"/>
    <w:rsid w:val="003A4996"/>
    <w:rsid w:val="003E45B8"/>
    <w:rsid w:val="003F69B4"/>
    <w:rsid w:val="00421561"/>
    <w:rsid w:val="00421EF6"/>
    <w:rsid w:val="00425F99"/>
    <w:rsid w:val="00465F25"/>
    <w:rsid w:val="00470FA3"/>
    <w:rsid w:val="0048254C"/>
    <w:rsid w:val="00487E33"/>
    <w:rsid w:val="004C51E7"/>
    <w:rsid w:val="004F0B7B"/>
    <w:rsid w:val="004F1054"/>
    <w:rsid w:val="00501F05"/>
    <w:rsid w:val="0050637B"/>
    <w:rsid w:val="00541C1A"/>
    <w:rsid w:val="0058388D"/>
    <w:rsid w:val="00592989"/>
    <w:rsid w:val="005F76C8"/>
    <w:rsid w:val="00631E84"/>
    <w:rsid w:val="00654151"/>
    <w:rsid w:val="00673696"/>
    <w:rsid w:val="006A4F27"/>
    <w:rsid w:val="006A7363"/>
    <w:rsid w:val="006C2DB9"/>
    <w:rsid w:val="006E03BC"/>
    <w:rsid w:val="00782EC4"/>
    <w:rsid w:val="007A7EEB"/>
    <w:rsid w:val="007E749A"/>
    <w:rsid w:val="0080163C"/>
    <w:rsid w:val="00811E58"/>
    <w:rsid w:val="00823912"/>
    <w:rsid w:val="00824D01"/>
    <w:rsid w:val="0085469A"/>
    <w:rsid w:val="00892E9C"/>
    <w:rsid w:val="0089563E"/>
    <w:rsid w:val="008A1BBB"/>
    <w:rsid w:val="008C634F"/>
    <w:rsid w:val="008E4943"/>
    <w:rsid w:val="00902A51"/>
    <w:rsid w:val="00916FCD"/>
    <w:rsid w:val="009618D9"/>
    <w:rsid w:val="00964D0B"/>
    <w:rsid w:val="00A016EA"/>
    <w:rsid w:val="00A22D2E"/>
    <w:rsid w:val="00A24A61"/>
    <w:rsid w:val="00A552B4"/>
    <w:rsid w:val="00A555DC"/>
    <w:rsid w:val="00AF08EC"/>
    <w:rsid w:val="00B07945"/>
    <w:rsid w:val="00B1108A"/>
    <w:rsid w:val="00B65C66"/>
    <w:rsid w:val="00BA2851"/>
    <w:rsid w:val="00BE2CF7"/>
    <w:rsid w:val="00BF5672"/>
    <w:rsid w:val="00C028BB"/>
    <w:rsid w:val="00C34068"/>
    <w:rsid w:val="00C45C6F"/>
    <w:rsid w:val="00C60770"/>
    <w:rsid w:val="00C63E7F"/>
    <w:rsid w:val="00C85D8C"/>
    <w:rsid w:val="00C8608D"/>
    <w:rsid w:val="00CE3296"/>
    <w:rsid w:val="00D06855"/>
    <w:rsid w:val="00D0688F"/>
    <w:rsid w:val="00D812DC"/>
    <w:rsid w:val="00DD56C5"/>
    <w:rsid w:val="00EC7342"/>
    <w:rsid w:val="00F06FE4"/>
    <w:rsid w:val="00F2304E"/>
    <w:rsid w:val="00F35AE2"/>
    <w:rsid w:val="00F62336"/>
    <w:rsid w:val="00F72473"/>
    <w:rsid w:val="00F85674"/>
    <w:rsid w:val="00FA2ACE"/>
    <w:rsid w:val="00FC21D4"/>
    <w:rsid w:val="00FC3916"/>
    <w:rsid w:val="00FE5083"/>
    <w:rsid w:val="00FF13EE"/>
    <w:rsid w:val="00FF6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D402"/>
  <w15:chartTrackingRefBased/>
  <w15:docId w15:val="{D6260000-CDA7-46D2-8FDE-65EBB996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C578F-A194-40B8-B3BF-1BD211EA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2420</Words>
  <Characters>15247</Characters>
  <Application>Microsoft Office Word</Application>
  <DocSecurity>8</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Lindlacher Karin</dc:creator>
  <cp:keywords/>
  <dc:description/>
  <cp:lastModifiedBy>Maria Memminger</cp:lastModifiedBy>
  <cp:revision>2</cp:revision>
  <cp:lastPrinted>2023-04-04T06:56:00Z</cp:lastPrinted>
  <dcterms:created xsi:type="dcterms:W3CDTF">2023-04-26T11:19:00Z</dcterms:created>
  <dcterms:modified xsi:type="dcterms:W3CDTF">2023-04-26T11:19:00Z</dcterms:modified>
</cp:coreProperties>
</file>